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45F" w:rsidRDefault="009A245F" w:rsidP="009A245F">
      <w:pPr>
        <w:jc w:val="center"/>
      </w:pPr>
    </w:p>
    <w:p w:rsidR="009A245F" w:rsidRDefault="009A245F" w:rsidP="009A245F">
      <w:pPr>
        <w:spacing w:line="240" w:lineRule="auto"/>
        <w:jc w:val="center"/>
        <w:rPr>
          <w:rFonts w:ascii="Arial" w:hAnsi="Arial" w:cs="Arial"/>
          <w:b/>
          <w:sz w:val="48"/>
          <w:szCs w:val="48"/>
        </w:rPr>
      </w:pPr>
      <w:r>
        <w:rPr>
          <w:noProof/>
          <w:lang w:eastAsia="en-GB"/>
        </w:rPr>
        <w:drawing>
          <wp:anchor distT="0" distB="0" distL="114300" distR="114300" simplePos="0" relativeHeight="251661312" behindDoc="0" locked="0" layoutInCell="1" allowOverlap="1" wp14:anchorId="5F4F4500" wp14:editId="7F170955">
            <wp:simplePos x="0" y="0"/>
            <wp:positionH relativeFrom="column">
              <wp:posOffset>371475</wp:posOffset>
            </wp:positionH>
            <wp:positionV relativeFrom="paragraph">
              <wp:posOffset>-305435</wp:posOffset>
            </wp:positionV>
            <wp:extent cx="5476875" cy="1252855"/>
            <wp:effectExtent l="0" t="0" r="952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ice_Logo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76875" cy="1252855"/>
                    </a:xfrm>
                    <a:prstGeom prst="rect">
                      <a:avLst/>
                    </a:prstGeom>
                  </pic:spPr>
                </pic:pic>
              </a:graphicData>
            </a:graphic>
            <wp14:sizeRelH relativeFrom="page">
              <wp14:pctWidth>0</wp14:pctWidth>
            </wp14:sizeRelH>
            <wp14:sizeRelV relativeFrom="page">
              <wp14:pctHeight>0</wp14:pctHeight>
            </wp14:sizeRelV>
          </wp:anchor>
        </w:drawing>
      </w:r>
    </w:p>
    <w:p w:rsidR="009A245F" w:rsidRPr="00327916" w:rsidRDefault="009A245F" w:rsidP="009A245F">
      <w:pPr>
        <w:pStyle w:val="Heading1"/>
        <w:jc w:val="center"/>
        <w:rPr>
          <w:rFonts w:ascii="Arial" w:eastAsia="Calibri" w:hAnsi="Arial" w:cs="Arial"/>
          <w:bCs w:val="0"/>
          <w:color w:val="auto"/>
          <w:sz w:val="36"/>
          <w:szCs w:val="36"/>
        </w:rPr>
      </w:pPr>
    </w:p>
    <w:p w:rsidR="009A245F" w:rsidRDefault="009A245F" w:rsidP="009A245F">
      <w:pPr>
        <w:pStyle w:val="Heading1"/>
        <w:jc w:val="center"/>
        <w:rPr>
          <w:rFonts w:ascii="Arial" w:eastAsia="Calibri" w:hAnsi="Arial" w:cs="Arial"/>
          <w:bCs w:val="0"/>
          <w:color w:val="auto"/>
          <w:sz w:val="52"/>
          <w:szCs w:val="52"/>
        </w:rPr>
      </w:pPr>
      <w:r>
        <w:rPr>
          <w:rFonts w:ascii="Arial" w:eastAsia="Calibri" w:hAnsi="Arial" w:cs="Arial"/>
          <w:bCs w:val="0"/>
          <w:color w:val="auto"/>
          <w:sz w:val="52"/>
          <w:szCs w:val="52"/>
        </w:rPr>
        <w:t>Choice Housing Irelands Direct Labour Organisation</w:t>
      </w:r>
    </w:p>
    <w:p w:rsidR="009A245F" w:rsidRPr="00327916" w:rsidRDefault="009A245F" w:rsidP="009A245F"/>
    <w:p w:rsidR="009A245F" w:rsidRPr="005E606A" w:rsidRDefault="009A245F" w:rsidP="009A245F">
      <w:pPr>
        <w:pStyle w:val="Heading1"/>
        <w:jc w:val="center"/>
        <w:rPr>
          <w:rFonts w:ascii="Arial" w:eastAsia="Calibri" w:hAnsi="Arial" w:cs="Arial"/>
          <w:bCs w:val="0"/>
          <w:color w:val="auto"/>
          <w:sz w:val="96"/>
          <w:szCs w:val="96"/>
        </w:rPr>
      </w:pPr>
      <w:r w:rsidRPr="005E606A">
        <w:rPr>
          <w:rFonts w:ascii="Arial" w:eastAsia="Calibri" w:hAnsi="Arial" w:cs="Arial"/>
          <w:bCs w:val="0"/>
          <w:color w:val="auto"/>
          <w:sz w:val="96"/>
          <w:szCs w:val="96"/>
        </w:rPr>
        <w:t>Choice Services</w:t>
      </w:r>
    </w:p>
    <w:p w:rsidR="009A245F" w:rsidRPr="00327916" w:rsidRDefault="009A245F" w:rsidP="009A245F">
      <w:pPr>
        <w:jc w:val="center"/>
      </w:pPr>
      <w:r>
        <w:rPr>
          <w:rFonts w:ascii="Arial" w:hAnsi="Arial" w:cs="Arial"/>
          <w:b/>
          <w:noProof/>
          <w:sz w:val="52"/>
          <w:szCs w:val="52"/>
          <w:lang w:eastAsia="en-GB"/>
        </w:rPr>
        <w:drawing>
          <wp:inline distT="0" distB="0" distL="0" distR="0" wp14:anchorId="31CDF725" wp14:editId="458F0442">
            <wp:extent cx="3449052" cy="1219200"/>
            <wp:effectExtent l="0" t="0" r="0" b="0"/>
            <wp:docPr id="3" name="Picture 3" descr="C:\Users\kiara.dryden\AppData\Local\Microsoft\Windows\Temporary Internet Files\Content.Outlook\1EKTZV0W\Choice Service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ara.dryden\AppData\Local\Microsoft\Windows\Temporary Internet Files\Content.Outlook\1EKTZV0W\Choice Services Logo.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921" cy="1219154"/>
                    </a:xfrm>
                    <a:prstGeom prst="rect">
                      <a:avLst/>
                    </a:prstGeom>
                    <a:noFill/>
                    <a:ln>
                      <a:noFill/>
                    </a:ln>
                  </pic:spPr>
                </pic:pic>
              </a:graphicData>
            </a:graphic>
          </wp:inline>
        </w:drawing>
      </w:r>
    </w:p>
    <w:p w:rsidR="009A245F" w:rsidRDefault="009A245F" w:rsidP="009A245F">
      <w:pPr>
        <w:pStyle w:val="Heading1"/>
        <w:jc w:val="center"/>
        <w:rPr>
          <w:rFonts w:ascii="Arial" w:eastAsia="Calibri" w:hAnsi="Arial" w:cs="Arial"/>
          <w:bCs w:val="0"/>
          <w:color w:val="auto"/>
          <w:sz w:val="52"/>
          <w:szCs w:val="52"/>
        </w:rPr>
      </w:pPr>
      <w:r>
        <w:rPr>
          <w:rFonts w:ascii="Arial" w:eastAsia="Calibri" w:hAnsi="Arial" w:cs="Arial"/>
          <w:bCs w:val="0"/>
          <w:color w:val="auto"/>
          <w:sz w:val="52"/>
          <w:szCs w:val="52"/>
        </w:rPr>
        <w:t xml:space="preserve">Tender for the supply of </w:t>
      </w:r>
      <w:r w:rsidR="00FA4521">
        <w:rPr>
          <w:rFonts w:ascii="Arial" w:eastAsia="Calibri" w:hAnsi="Arial" w:cs="Arial"/>
          <w:bCs w:val="0"/>
          <w:color w:val="auto"/>
          <w:sz w:val="52"/>
          <w:szCs w:val="52"/>
        </w:rPr>
        <w:t>Paint materials</w:t>
      </w:r>
    </w:p>
    <w:p w:rsidR="009A245F" w:rsidRPr="006B1DB6" w:rsidRDefault="009A245F" w:rsidP="009A245F">
      <w:pPr>
        <w:jc w:val="center"/>
        <w:rPr>
          <w:rFonts w:ascii="Arial" w:hAnsi="Arial" w:cs="Arial"/>
          <w:b/>
          <w:i/>
          <w:sz w:val="48"/>
          <w:szCs w:val="48"/>
        </w:rPr>
      </w:pPr>
      <w:r w:rsidRPr="006B1DB6">
        <w:rPr>
          <w:rFonts w:ascii="Arial" w:hAnsi="Arial" w:cs="Arial"/>
          <w:b/>
          <w:i/>
          <w:sz w:val="48"/>
          <w:szCs w:val="48"/>
        </w:rPr>
        <w:t xml:space="preserve">OJEU Ref: </w:t>
      </w:r>
      <w:r w:rsidR="006B1DB6" w:rsidRPr="006B1DB6">
        <w:rPr>
          <w:rFonts w:ascii="Arial" w:hAnsi="Arial" w:cs="Arial"/>
          <w:b/>
          <w:i/>
          <w:sz w:val="48"/>
          <w:szCs w:val="48"/>
        </w:rPr>
        <w:t xml:space="preserve"> 2017/S 055-101360</w:t>
      </w:r>
    </w:p>
    <w:p w:rsidR="009A245F" w:rsidRDefault="009A245F" w:rsidP="009A245F">
      <w:pPr>
        <w:jc w:val="center"/>
        <w:rPr>
          <w:rFonts w:ascii="Arial" w:hAnsi="Arial" w:cs="Arial"/>
          <w:b/>
          <w:sz w:val="52"/>
          <w:szCs w:val="52"/>
        </w:rPr>
      </w:pPr>
    </w:p>
    <w:p w:rsidR="009A245F" w:rsidRDefault="00FA4521" w:rsidP="009A245F">
      <w:pPr>
        <w:jc w:val="center"/>
        <w:rPr>
          <w:rFonts w:ascii="Arial" w:hAnsi="Arial" w:cs="Arial"/>
          <w:b/>
          <w:sz w:val="52"/>
          <w:szCs w:val="52"/>
        </w:rPr>
      </w:pPr>
      <w:r>
        <w:rPr>
          <w:rFonts w:ascii="Arial" w:hAnsi="Arial" w:cs="Arial"/>
          <w:b/>
          <w:sz w:val="52"/>
          <w:szCs w:val="52"/>
        </w:rPr>
        <w:t>Prn822</w:t>
      </w:r>
      <w:r w:rsidR="009A245F">
        <w:rPr>
          <w:rFonts w:ascii="Arial" w:hAnsi="Arial" w:cs="Arial"/>
          <w:b/>
          <w:sz w:val="52"/>
          <w:szCs w:val="52"/>
        </w:rPr>
        <w:t>:</w:t>
      </w:r>
      <w:r w:rsidR="009A245F">
        <w:rPr>
          <w:rFonts w:ascii="Arial" w:hAnsi="Arial" w:cs="Arial"/>
          <w:b/>
          <w:sz w:val="52"/>
          <w:szCs w:val="52"/>
        </w:rPr>
        <w:tab/>
      </w:r>
      <w:r w:rsidR="009A245F">
        <w:rPr>
          <w:rFonts w:ascii="Arial" w:hAnsi="Arial" w:cs="Arial"/>
          <w:b/>
          <w:sz w:val="52"/>
          <w:szCs w:val="52"/>
        </w:rPr>
        <w:tab/>
        <w:t>Tender Pack</w:t>
      </w:r>
    </w:p>
    <w:p w:rsidR="009A245F" w:rsidRDefault="009A245F" w:rsidP="009A245F">
      <w:pPr>
        <w:jc w:val="center"/>
        <w:rPr>
          <w:rFonts w:ascii="Arial" w:hAnsi="Arial" w:cs="Arial"/>
          <w:b/>
          <w:color w:val="FF0000"/>
          <w:sz w:val="28"/>
          <w:szCs w:val="28"/>
          <w:u w:val="single"/>
        </w:rPr>
      </w:pPr>
      <w:r>
        <w:rPr>
          <w:rFonts w:ascii="Arial" w:hAnsi="Arial" w:cs="Arial"/>
          <w:b/>
          <w:sz w:val="28"/>
          <w:szCs w:val="28"/>
          <w:u w:val="single"/>
        </w:rPr>
        <w:t xml:space="preserve">Tender Return Deadline </w:t>
      </w:r>
      <w:r>
        <w:rPr>
          <w:rFonts w:ascii="Arial" w:hAnsi="Arial" w:cs="Arial"/>
          <w:b/>
          <w:color w:val="FF0000"/>
          <w:sz w:val="28"/>
          <w:szCs w:val="28"/>
          <w:u w:val="single"/>
        </w:rPr>
        <w:t>12 noon Friday 7</w:t>
      </w:r>
      <w:r w:rsidRPr="009A245F">
        <w:rPr>
          <w:rFonts w:ascii="Arial" w:hAnsi="Arial" w:cs="Arial"/>
          <w:b/>
          <w:color w:val="FF0000"/>
          <w:sz w:val="28"/>
          <w:szCs w:val="28"/>
          <w:u w:val="single"/>
          <w:vertAlign w:val="superscript"/>
        </w:rPr>
        <w:t>th</w:t>
      </w:r>
      <w:r>
        <w:rPr>
          <w:rFonts w:ascii="Arial" w:hAnsi="Arial" w:cs="Arial"/>
          <w:b/>
          <w:color w:val="FF0000"/>
          <w:sz w:val="28"/>
          <w:szCs w:val="28"/>
          <w:u w:val="single"/>
        </w:rPr>
        <w:t xml:space="preserve"> April 2017</w:t>
      </w:r>
    </w:p>
    <w:p w:rsidR="009A245F" w:rsidRPr="00CD6CC7" w:rsidRDefault="009A245F" w:rsidP="009A245F">
      <w:pPr>
        <w:jc w:val="center"/>
        <w:rPr>
          <w:rFonts w:ascii="Arial" w:hAnsi="Arial" w:cs="Arial"/>
          <w:i/>
          <w:sz w:val="20"/>
          <w:szCs w:val="20"/>
        </w:rPr>
      </w:pPr>
      <w:r>
        <w:rPr>
          <w:rFonts w:ascii="Arial" w:hAnsi="Arial" w:cs="Arial"/>
          <w:i/>
          <w:sz w:val="20"/>
          <w:szCs w:val="20"/>
        </w:rPr>
        <w:t xml:space="preserve">Document 1 of </w:t>
      </w:r>
      <w:r w:rsidR="001D4CAB">
        <w:rPr>
          <w:rFonts w:ascii="Arial" w:hAnsi="Arial" w:cs="Arial"/>
          <w:i/>
          <w:sz w:val="20"/>
          <w:szCs w:val="20"/>
        </w:rPr>
        <w:t>3</w:t>
      </w:r>
    </w:p>
    <w:p w:rsidR="00843651" w:rsidRDefault="009A245F" w:rsidP="00843651">
      <w:r>
        <w:br w:type="page"/>
      </w:r>
    </w:p>
    <w:p w:rsidR="00843651" w:rsidRDefault="00843651" w:rsidP="00843651">
      <w:pPr>
        <w:rPr>
          <w:rFonts w:ascii="Arial" w:eastAsiaTheme="majorEastAsia" w:hAnsi="Arial" w:cs="Arial"/>
          <w:b/>
          <w:bCs/>
          <w:color w:val="365F91" w:themeColor="accent1" w:themeShade="BF"/>
          <w:sz w:val="28"/>
          <w:szCs w:val="28"/>
        </w:rPr>
      </w:pPr>
      <w:bookmarkStart w:id="0" w:name="_Toc415148929"/>
      <w:r w:rsidRPr="00A133C6">
        <w:rPr>
          <w:rFonts w:ascii="Arial" w:eastAsiaTheme="majorEastAsia" w:hAnsi="Arial" w:cs="Arial"/>
          <w:b/>
          <w:bCs/>
          <w:color w:val="7030A0"/>
          <w:sz w:val="28"/>
          <w:szCs w:val="28"/>
        </w:rPr>
        <w:lastRenderedPageBreak/>
        <w:t xml:space="preserve">Contents  </w:t>
      </w:r>
      <w:r w:rsidR="00DD0834">
        <w:rPr>
          <w:rFonts w:ascii="Arial" w:eastAsiaTheme="majorEastAsia" w:hAnsi="Arial" w:cs="Arial"/>
          <w:b/>
          <w:bCs/>
          <w:color w:val="7030A0"/>
          <w:sz w:val="28"/>
          <w:szCs w:val="28"/>
        </w:rPr>
        <w:t xml:space="preserve"> </w:t>
      </w:r>
    </w:p>
    <w:p w:rsidR="00843651" w:rsidRDefault="00843651" w:rsidP="00843651">
      <w:pPr>
        <w:rPr>
          <w:lang w:eastAsia="en-GB"/>
        </w:rPr>
      </w:pPr>
    </w:p>
    <w:p w:rsidR="00843651" w:rsidRPr="00A133C6" w:rsidRDefault="001E4C04" w:rsidP="001E4C04">
      <w:pPr>
        <w:tabs>
          <w:tab w:val="left" w:pos="7938"/>
          <w:tab w:val="left" w:pos="8789"/>
        </w:tabs>
        <w:ind w:right="379"/>
        <w:jc w:val="both"/>
        <w:rPr>
          <w:rFonts w:ascii="Arial" w:hAnsi="Arial" w:cs="Arial"/>
          <w:color w:val="000000"/>
          <w:sz w:val="24"/>
          <w:szCs w:val="24"/>
          <w:lang w:eastAsia="en-GB"/>
        </w:rPr>
      </w:pPr>
      <w:r w:rsidRPr="00A133C6">
        <w:rPr>
          <w:rFonts w:ascii="Arial" w:hAnsi="Arial" w:cs="Arial"/>
          <w:color w:val="000000"/>
          <w:sz w:val="24"/>
          <w:szCs w:val="24"/>
          <w:lang w:eastAsia="en-GB"/>
        </w:rPr>
        <w:t>1</w:t>
      </w:r>
      <w:r w:rsidR="00F11C42" w:rsidRPr="00A133C6">
        <w:rPr>
          <w:rFonts w:ascii="Arial" w:hAnsi="Arial" w:cs="Arial"/>
          <w:color w:val="000000"/>
          <w:sz w:val="24"/>
          <w:szCs w:val="24"/>
          <w:lang w:eastAsia="en-GB"/>
        </w:rPr>
        <w:t xml:space="preserve"> </w:t>
      </w:r>
      <w:r w:rsidR="00843651" w:rsidRPr="00A133C6">
        <w:rPr>
          <w:rFonts w:ascii="Arial" w:hAnsi="Arial" w:cs="Arial"/>
          <w:color w:val="000000"/>
          <w:sz w:val="24"/>
          <w:szCs w:val="24"/>
          <w:lang w:eastAsia="en-GB"/>
        </w:rPr>
        <w:t>Background Information......................................................</w:t>
      </w:r>
      <w:r w:rsidR="00F11C42" w:rsidRPr="00A133C6">
        <w:rPr>
          <w:rFonts w:ascii="Arial" w:hAnsi="Arial" w:cs="Arial"/>
          <w:color w:val="000000"/>
          <w:sz w:val="24"/>
          <w:szCs w:val="24"/>
          <w:lang w:eastAsia="en-GB"/>
        </w:rPr>
        <w:t>......................</w:t>
      </w:r>
      <w:r w:rsidR="00923653">
        <w:rPr>
          <w:rFonts w:ascii="Arial" w:hAnsi="Arial" w:cs="Arial"/>
          <w:color w:val="000000"/>
          <w:sz w:val="24"/>
          <w:szCs w:val="24"/>
          <w:lang w:eastAsia="en-GB"/>
        </w:rPr>
        <w:t>3</w:t>
      </w:r>
    </w:p>
    <w:p w:rsidR="00843651" w:rsidRPr="00A133C6" w:rsidRDefault="00843651" w:rsidP="001E4C04">
      <w:pPr>
        <w:tabs>
          <w:tab w:val="left" w:pos="7938"/>
        </w:tabs>
        <w:jc w:val="both"/>
        <w:rPr>
          <w:rFonts w:ascii="Arial" w:hAnsi="Arial" w:cs="Arial"/>
          <w:color w:val="000000"/>
          <w:sz w:val="24"/>
          <w:szCs w:val="24"/>
          <w:lang w:eastAsia="en-GB"/>
        </w:rPr>
      </w:pPr>
      <w:r w:rsidRPr="00A133C6">
        <w:rPr>
          <w:rFonts w:ascii="Arial" w:hAnsi="Arial" w:cs="Arial"/>
          <w:color w:val="000000"/>
          <w:sz w:val="24"/>
          <w:szCs w:val="24"/>
          <w:lang w:eastAsia="en-GB"/>
        </w:rPr>
        <w:t>2 Key Business Requirements............................................</w:t>
      </w:r>
      <w:r w:rsidR="00923653">
        <w:rPr>
          <w:rFonts w:ascii="Arial" w:hAnsi="Arial" w:cs="Arial"/>
          <w:color w:val="000000"/>
          <w:sz w:val="24"/>
          <w:szCs w:val="24"/>
          <w:lang w:eastAsia="en-GB"/>
        </w:rPr>
        <w:t>.........................4</w:t>
      </w:r>
    </w:p>
    <w:p w:rsidR="00843651" w:rsidRPr="00A133C6" w:rsidRDefault="00843651" w:rsidP="001E4C04">
      <w:pPr>
        <w:tabs>
          <w:tab w:val="left" w:pos="8222"/>
        </w:tabs>
        <w:jc w:val="both"/>
        <w:rPr>
          <w:rFonts w:ascii="Arial" w:hAnsi="Arial" w:cs="Arial"/>
          <w:color w:val="000000"/>
          <w:sz w:val="24"/>
          <w:szCs w:val="24"/>
          <w:lang w:eastAsia="en-GB"/>
        </w:rPr>
      </w:pPr>
      <w:r w:rsidRPr="00A133C6">
        <w:rPr>
          <w:rFonts w:ascii="Arial" w:hAnsi="Arial" w:cs="Arial"/>
          <w:color w:val="000000"/>
          <w:sz w:val="24"/>
          <w:szCs w:val="24"/>
          <w:lang w:eastAsia="en-GB"/>
        </w:rPr>
        <w:t xml:space="preserve">3 </w:t>
      </w:r>
      <w:r w:rsidR="00923653">
        <w:rPr>
          <w:rFonts w:ascii="Arial" w:hAnsi="Arial" w:cs="Arial"/>
          <w:color w:val="000000"/>
          <w:sz w:val="24"/>
          <w:szCs w:val="24"/>
          <w:lang w:eastAsia="en-GB"/>
        </w:rPr>
        <w:t>Specification</w:t>
      </w:r>
      <w:r w:rsidR="005D3306" w:rsidRPr="00A133C6">
        <w:rPr>
          <w:rFonts w:ascii="Arial" w:hAnsi="Arial" w:cs="Arial"/>
          <w:color w:val="000000"/>
          <w:sz w:val="24"/>
          <w:szCs w:val="24"/>
          <w:lang w:eastAsia="en-GB"/>
        </w:rPr>
        <w:t>………………</w:t>
      </w:r>
      <w:r w:rsidRPr="00A133C6">
        <w:rPr>
          <w:rFonts w:ascii="Arial" w:hAnsi="Arial" w:cs="Arial"/>
          <w:color w:val="000000"/>
          <w:sz w:val="24"/>
          <w:szCs w:val="24"/>
          <w:lang w:eastAsia="en-GB"/>
        </w:rPr>
        <w:t>....................................</w:t>
      </w:r>
      <w:r w:rsidR="001E4C04" w:rsidRPr="00A133C6">
        <w:rPr>
          <w:rFonts w:ascii="Arial" w:hAnsi="Arial" w:cs="Arial"/>
          <w:color w:val="000000"/>
          <w:sz w:val="24"/>
          <w:szCs w:val="24"/>
          <w:lang w:eastAsia="en-GB"/>
        </w:rPr>
        <w:t>.........................</w:t>
      </w:r>
      <w:r w:rsidR="00923653">
        <w:rPr>
          <w:rFonts w:ascii="Arial" w:hAnsi="Arial" w:cs="Arial"/>
          <w:color w:val="000000"/>
          <w:sz w:val="24"/>
          <w:szCs w:val="24"/>
          <w:lang w:eastAsia="en-GB"/>
        </w:rPr>
        <w:t>...........4</w:t>
      </w:r>
    </w:p>
    <w:p w:rsidR="00843651" w:rsidRPr="00A133C6" w:rsidRDefault="005D3306" w:rsidP="00843651">
      <w:pPr>
        <w:tabs>
          <w:tab w:val="left" w:pos="8364"/>
        </w:tabs>
        <w:jc w:val="both"/>
        <w:rPr>
          <w:rFonts w:ascii="Arial" w:hAnsi="Arial" w:cs="Arial"/>
          <w:color w:val="000000"/>
          <w:sz w:val="24"/>
          <w:szCs w:val="24"/>
          <w:lang w:eastAsia="en-GB"/>
        </w:rPr>
      </w:pPr>
      <w:r w:rsidRPr="00A133C6">
        <w:rPr>
          <w:rFonts w:ascii="Arial" w:hAnsi="Arial" w:cs="Arial"/>
          <w:color w:val="000000"/>
          <w:sz w:val="24"/>
          <w:szCs w:val="24"/>
          <w:lang w:eastAsia="en-GB"/>
        </w:rPr>
        <w:t>4</w:t>
      </w:r>
      <w:r w:rsidR="00843651" w:rsidRPr="00A133C6">
        <w:rPr>
          <w:rFonts w:ascii="Arial" w:hAnsi="Arial" w:cs="Arial"/>
          <w:color w:val="000000"/>
          <w:sz w:val="24"/>
          <w:szCs w:val="24"/>
          <w:lang w:eastAsia="en-GB"/>
        </w:rPr>
        <w:t xml:space="preserve"> </w:t>
      </w:r>
      <w:r w:rsidR="00923653">
        <w:rPr>
          <w:rFonts w:ascii="Arial" w:hAnsi="Arial" w:cs="Arial"/>
          <w:color w:val="000000"/>
          <w:sz w:val="24"/>
          <w:szCs w:val="24"/>
          <w:lang w:eastAsia="en-GB"/>
        </w:rPr>
        <w:t>Contract Duration</w:t>
      </w:r>
      <w:r w:rsidR="00843651" w:rsidRPr="00A133C6">
        <w:rPr>
          <w:rFonts w:ascii="Arial" w:hAnsi="Arial" w:cs="Arial"/>
          <w:color w:val="000000"/>
          <w:sz w:val="24"/>
          <w:szCs w:val="24"/>
          <w:lang w:eastAsia="en-GB"/>
        </w:rPr>
        <w:t>........................................................................</w:t>
      </w:r>
      <w:r w:rsidR="00923653">
        <w:rPr>
          <w:rFonts w:ascii="Arial" w:hAnsi="Arial" w:cs="Arial"/>
          <w:color w:val="000000"/>
          <w:sz w:val="24"/>
          <w:szCs w:val="24"/>
          <w:lang w:eastAsia="en-GB"/>
        </w:rPr>
        <w:t>..........</w:t>
      </w:r>
      <w:r w:rsidRPr="00A133C6">
        <w:rPr>
          <w:rFonts w:ascii="Arial" w:hAnsi="Arial" w:cs="Arial"/>
          <w:color w:val="000000"/>
          <w:sz w:val="24"/>
          <w:szCs w:val="24"/>
          <w:lang w:eastAsia="en-GB"/>
        </w:rPr>
        <w:t>.</w:t>
      </w:r>
      <w:r w:rsidR="00A133C6">
        <w:rPr>
          <w:rFonts w:ascii="Arial" w:hAnsi="Arial" w:cs="Arial"/>
          <w:color w:val="000000"/>
          <w:sz w:val="24"/>
          <w:szCs w:val="24"/>
          <w:lang w:eastAsia="en-GB"/>
        </w:rPr>
        <w:t>...</w:t>
      </w:r>
      <w:r w:rsidR="003F3CE3">
        <w:rPr>
          <w:rFonts w:ascii="Arial" w:hAnsi="Arial" w:cs="Arial"/>
          <w:color w:val="000000"/>
          <w:sz w:val="24"/>
          <w:szCs w:val="24"/>
          <w:lang w:eastAsia="en-GB"/>
        </w:rPr>
        <w:t>5</w:t>
      </w:r>
    </w:p>
    <w:p w:rsidR="005D3306" w:rsidRPr="00A133C6" w:rsidRDefault="005D3306" w:rsidP="00843651">
      <w:pPr>
        <w:tabs>
          <w:tab w:val="left" w:pos="8364"/>
        </w:tabs>
        <w:jc w:val="both"/>
        <w:rPr>
          <w:rFonts w:ascii="Arial" w:hAnsi="Arial" w:cs="Arial"/>
          <w:color w:val="000000"/>
          <w:sz w:val="24"/>
          <w:szCs w:val="24"/>
          <w:lang w:eastAsia="en-GB"/>
        </w:rPr>
      </w:pPr>
      <w:r w:rsidRPr="00A133C6">
        <w:rPr>
          <w:rFonts w:ascii="Arial" w:hAnsi="Arial" w:cs="Arial"/>
          <w:color w:val="000000"/>
          <w:sz w:val="24"/>
          <w:szCs w:val="24"/>
          <w:lang w:eastAsia="en-GB"/>
        </w:rPr>
        <w:t>5 Submission of P</w:t>
      </w:r>
      <w:r w:rsidR="00923653">
        <w:rPr>
          <w:rFonts w:ascii="Arial" w:hAnsi="Arial" w:cs="Arial"/>
          <w:color w:val="000000"/>
          <w:sz w:val="24"/>
          <w:szCs w:val="24"/>
          <w:lang w:eastAsia="en-GB"/>
        </w:rPr>
        <w:t>roposal……………………………………………………….5</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6 The Procurement Process.................................................</w:t>
      </w:r>
      <w:r w:rsidR="001E4C04" w:rsidRPr="00A133C6">
        <w:rPr>
          <w:rFonts w:ascii="Arial" w:hAnsi="Arial" w:cs="Arial"/>
          <w:color w:val="000000"/>
          <w:sz w:val="24"/>
          <w:szCs w:val="24"/>
          <w:lang w:eastAsia="en-GB"/>
        </w:rPr>
        <w:t>........................5</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7 Procurement Tim</w:t>
      </w:r>
      <w:r w:rsidR="001E4C04" w:rsidRPr="00A133C6">
        <w:rPr>
          <w:rFonts w:ascii="Arial" w:hAnsi="Arial" w:cs="Arial"/>
          <w:color w:val="000000"/>
          <w:sz w:val="24"/>
          <w:szCs w:val="24"/>
          <w:lang w:eastAsia="en-GB"/>
        </w:rPr>
        <w:t>eline…………………………………………………………</w:t>
      </w:r>
      <w:r w:rsidR="00634D42" w:rsidRPr="00A133C6">
        <w:rPr>
          <w:rFonts w:ascii="Arial" w:hAnsi="Arial" w:cs="Arial"/>
          <w:color w:val="000000"/>
          <w:sz w:val="24"/>
          <w:szCs w:val="24"/>
          <w:lang w:eastAsia="en-GB"/>
        </w:rPr>
        <w:t>.</w:t>
      </w:r>
      <w:r w:rsidR="001E4C04" w:rsidRPr="00A133C6">
        <w:rPr>
          <w:rFonts w:ascii="Arial" w:hAnsi="Arial" w:cs="Arial"/>
          <w:color w:val="000000"/>
          <w:sz w:val="24"/>
          <w:szCs w:val="24"/>
          <w:lang w:eastAsia="en-GB"/>
        </w:rPr>
        <w:t>5</w:t>
      </w:r>
    </w:p>
    <w:p w:rsidR="00843651" w:rsidRPr="00A133C6" w:rsidRDefault="00843651" w:rsidP="00843651">
      <w:pPr>
        <w:tabs>
          <w:tab w:val="left" w:pos="8364"/>
        </w:tabs>
        <w:jc w:val="both"/>
        <w:rPr>
          <w:rFonts w:ascii="Arial" w:hAnsi="Arial" w:cs="Arial"/>
          <w:color w:val="000000"/>
          <w:sz w:val="24"/>
          <w:szCs w:val="24"/>
          <w:lang w:eastAsia="en-GB"/>
        </w:rPr>
      </w:pPr>
      <w:r w:rsidRPr="00A133C6">
        <w:rPr>
          <w:rFonts w:ascii="Arial" w:hAnsi="Arial" w:cs="Arial"/>
          <w:color w:val="000000"/>
          <w:sz w:val="24"/>
          <w:szCs w:val="24"/>
          <w:lang w:eastAsia="en-GB"/>
        </w:rPr>
        <w:t>8 Conflict of Int</w:t>
      </w:r>
      <w:r w:rsidR="001E4C04" w:rsidRPr="00A133C6">
        <w:rPr>
          <w:rFonts w:ascii="Arial" w:hAnsi="Arial" w:cs="Arial"/>
          <w:color w:val="000000"/>
          <w:sz w:val="24"/>
          <w:szCs w:val="24"/>
          <w:lang w:eastAsia="en-GB"/>
        </w:rPr>
        <w:t>erest……………………………………………………………</w:t>
      </w:r>
      <w:r w:rsidR="00634D42" w:rsidRPr="00A133C6">
        <w:rPr>
          <w:rFonts w:ascii="Arial" w:hAnsi="Arial" w:cs="Arial"/>
          <w:color w:val="000000"/>
          <w:sz w:val="24"/>
          <w:szCs w:val="24"/>
          <w:lang w:eastAsia="en-GB"/>
        </w:rPr>
        <w:t>…</w:t>
      </w:r>
      <w:r w:rsidR="001E4C04" w:rsidRPr="00A133C6">
        <w:rPr>
          <w:rFonts w:ascii="Arial" w:hAnsi="Arial" w:cs="Arial"/>
          <w:color w:val="000000"/>
          <w:sz w:val="24"/>
          <w:szCs w:val="24"/>
          <w:lang w:eastAsia="en-GB"/>
        </w:rPr>
        <w:t>6</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9 Instruction to tend</w:t>
      </w:r>
      <w:r w:rsidR="001E4C04" w:rsidRPr="00A133C6">
        <w:rPr>
          <w:rFonts w:ascii="Arial" w:hAnsi="Arial" w:cs="Arial"/>
          <w:color w:val="000000"/>
          <w:sz w:val="24"/>
          <w:szCs w:val="24"/>
          <w:lang w:eastAsia="en-GB"/>
        </w:rPr>
        <w:t>erers……………………………………………………….</w:t>
      </w:r>
      <w:r w:rsidR="00634D42" w:rsidRPr="00A133C6">
        <w:rPr>
          <w:rFonts w:ascii="Arial" w:hAnsi="Arial" w:cs="Arial"/>
          <w:color w:val="000000"/>
          <w:sz w:val="24"/>
          <w:szCs w:val="24"/>
          <w:lang w:eastAsia="en-GB"/>
        </w:rPr>
        <w:t>.</w:t>
      </w:r>
      <w:r w:rsidR="001E4C04" w:rsidRPr="00A133C6">
        <w:rPr>
          <w:rFonts w:ascii="Arial" w:hAnsi="Arial" w:cs="Arial"/>
          <w:color w:val="000000"/>
          <w:sz w:val="24"/>
          <w:szCs w:val="24"/>
          <w:lang w:eastAsia="en-GB"/>
        </w:rPr>
        <w:t>6</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10 Confirmation of r</w:t>
      </w:r>
      <w:r w:rsidR="001E4C04" w:rsidRPr="00A133C6">
        <w:rPr>
          <w:rFonts w:ascii="Arial" w:hAnsi="Arial" w:cs="Arial"/>
          <w:color w:val="000000"/>
          <w:sz w:val="24"/>
          <w:szCs w:val="24"/>
          <w:lang w:eastAsia="en-GB"/>
        </w:rPr>
        <w:t>eceipt……………………………………………………</w:t>
      </w:r>
      <w:r w:rsidR="00634D42" w:rsidRPr="00A133C6">
        <w:rPr>
          <w:rFonts w:ascii="Arial" w:hAnsi="Arial" w:cs="Arial"/>
          <w:color w:val="000000"/>
          <w:sz w:val="24"/>
          <w:szCs w:val="24"/>
          <w:lang w:eastAsia="en-GB"/>
        </w:rPr>
        <w:t>...</w:t>
      </w:r>
      <w:r w:rsidR="00A133C6">
        <w:rPr>
          <w:rFonts w:ascii="Arial" w:hAnsi="Arial" w:cs="Arial"/>
          <w:color w:val="000000"/>
          <w:sz w:val="24"/>
          <w:szCs w:val="24"/>
          <w:lang w:eastAsia="en-GB"/>
        </w:rPr>
        <w:t>..7</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11 Clarification of i</w:t>
      </w:r>
      <w:r w:rsidR="00634D42" w:rsidRPr="00A133C6">
        <w:rPr>
          <w:rFonts w:ascii="Arial" w:hAnsi="Arial" w:cs="Arial"/>
          <w:color w:val="000000"/>
          <w:sz w:val="24"/>
          <w:szCs w:val="24"/>
          <w:lang w:eastAsia="en-GB"/>
        </w:rPr>
        <w:t>nformation……………………………………………..</w:t>
      </w:r>
      <w:r w:rsidR="001E4C04" w:rsidRPr="00A133C6">
        <w:rPr>
          <w:rFonts w:ascii="Arial" w:hAnsi="Arial" w:cs="Arial"/>
          <w:color w:val="000000"/>
          <w:sz w:val="24"/>
          <w:szCs w:val="24"/>
          <w:lang w:eastAsia="en-GB"/>
        </w:rPr>
        <w:t>……</w:t>
      </w:r>
      <w:r w:rsidR="00A133C6">
        <w:rPr>
          <w:rFonts w:ascii="Arial" w:hAnsi="Arial" w:cs="Arial"/>
          <w:color w:val="000000"/>
          <w:sz w:val="24"/>
          <w:szCs w:val="24"/>
          <w:lang w:eastAsia="en-GB"/>
        </w:rPr>
        <w:t xml:space="preserve"> </w:t>
      </w:r>
      <w:r w:rsidR="00923653">
        <w:rPr>
          <w:rFonts w:ascii="Arial" w:hAnsi="Arial" w:cs="Arial"/>
          <w:color w:val="000000"/>
          <w:sz w:val="24"/>
          <w:szCs w:val="24"/>
          <w:lang w:eastAsia="en-GB"/>
        </w:rPr>
        <w:t>8</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12 Due diligen</w:t>
      </w:r>
      <w:r w:rsidR="00A133C6">
        <w:rPr>
          <w:rFonts w:ascii="Arial" w:hAnsi="Arial" w:cs="Arial"/>
          <w:color w:val="000000"/>
          <w:sz w:val="24"/>
          <w:szCs w:val="24"/>
          <w:lang w:eastAsia="en-GB"/>
        </w:rPr>
        <w:t xml:space="preserve">ce………………………………………………………………… </w:t>
      </w:r>
      <w:r w:rsidR="00923653">
        <w:rPr>
          <w:rFonts w:ascii="Arial" w:hAnsi="Arial" w:cs="Arial"/>
          <w:color w:val="000000"/>
          <w:sz w:val="24"/>
          <w:szCs w:val="24"/>
          <w:lang w:eastAsia="en-GB"/>
        </w:rPr>
        <w:t>8</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13 Clarification of re</w:t>
      </w:r>
      <w:r w:rsidR="001E4C04" w:rsidRPr="00A133C6">
        <w:rPr>
          <w:rFonts w:ascii="Arial" w:hAnsi="Arial" w:cs="Arial"/>
          <w:color w:val="000000"/>
          <w:sz w:val="24"/>
          <w:szCs w:val="24"/>
          <w:lang w:eastAsia="en-GB"/>
        </w:rPr>
        <w:t>sponses…………………………………………………….8</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14 Preparation &amp; format</w:t>
      </w:r>
      <w:r w:rsidR="00634D42" w:rsidRPr="00A133C6">
        <w:rPr>
          <w:rFonts w:ascii="Arial" w:hAnsi="Arial" w:cs="Arial"/>
          <w:color w:val="000000"/>
          <w:sz w:val="24"/>
          <w:szCs w:val="24"/>
          <w:lang w:eastAsia="en-GB"/>
        </w:rPr>
        <w:t xml:space="preserve"> of responses…………………………………………</w:t>
      </w:r>
      <w:r w:rsidR="00923653">
        <w:rPr>
          <w:rFonts w:ascii="Arial" w:hAnsi="Arial" w:cs="Arial"/>
          <w:color w:val="000000"/>
          <w:sz w:val="24"/>
          <w:szCs w:val="24"/>
          <w:lang w:eastAsia="en-GB"/>
        </w:rPr>
        <w:t>.9</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15 Submission of t</w:t>
      </w:r>
      <w:r w:rsidR="00A133C6">
        <w:rPr>
          <w:rFonts w:ascii="Arial" w:hAnsi="Arial" w:cs="Arial"/>
          <w:color w:val="000000"/>
          <w:sz w:val="24"/>
          <w:szCs w:val="24"/>
          <w:lang w:eastAsia="en-GB"/>
        </w:rPr>
        <w:t>ender………………………………………………………….</w:t>
      </w:r>
      <w:r w:rsidR="00923653">
        <w:rPr>
          <w:rFonts w:ascii="Arial" w:hAnsi="Arial" w:cs="Arial"/>
          <w:color w:val="000000"/>
          <w:sz w:val="24"/>
          <w:szCs w:val="24"/>
          <w:lang w:eastAsia="en-GB"/>
        </w:rPr>
        <w:t>10</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16 Conditions of Tender……………………………………………………</w:t>
      </w:r>
      <w:r w:rsidR="001E4C04" w:rsidRPr="00A133C6">
        <w:rPr>
          <w:rFonts w:ascii="Arial" w:hAnsi="Arial" w:cs="Arial"/>
          <w:color w:val="000000"/>
          <w:sz w:val="24"/>
          <w:szCs w:val="24"/>
          <w:lang w:eastAsia="en-GB"/>
        </w:rPr>
        <w:t>……11</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17 Tender evaluati</w:t>
      </w:r>
      <w:r w:rsidR="00A133C6">
        <w:rPr>
          <w:rFonts w:ascii="Arial" w:hAnsi="Arial" w:cs="Arial"/>
          <w:color w:val="000000"/>
          <w:sz w:val="24"/>
          <w:szCs w:val="24"/>
          <w:lang w:eastAsia="en-GB"/>
        </w:rPr>
        <w:t>on model……………………………………………………..</w:t>
      </w:r>
      <w:r w:rsidR="00923653">
        <w:rPr>
          <w:rFonts w:ascii="Arial" w:hAnsi="Arial" w:cs="Arial"/>
          <w:color w:val="000000"/>
          <w:sz w:val="24"/>
          <w:szCs w:val="24"/>
          <w:lang w:eastAsia="en-GB"/>
        </w:rPr>
        <w:t>17</w:t>
      </w:r>
    </w:p>
    <w:p w:rsidR="00843651" w:rsidRPr="00A133C6" w:rsidRDefault="00843651" w:rsidP="00843651">
      <w:pPr>
        <w:jc w:val="both"/>
        <w:rPr>
          <w:rFonts w:ascii="Arial" w:hAnsi="Arial" w:cs="Arial"/>
          <w:color w:val="000000"/>
          <w:sz w:val="24"/>
          <w:szCs w:val="24"/>
          <w:lang w:eastAsia="en-GB"/>
        </w:rPr>
      </w:pPr>
      <w:r w:rsidRPr="00A133C6">
        <w:rPr>
          <w:rFonts w:ascii="Arial" w:hAnsi="Arial" w:cs="Arial"/>
          <w:color w:val="000000"/>
          <w:sz w:val="24"/>
          <w:szCs w:val="24"/>
          <w:lang w:eastAsia="en-GB"/>
        </w:rPr>
        <w:t xml:space="preserve">18 </w:t>
      </w:r>
      <w:r w:rsidR="00923653" w:rsidRPr="00A133C6">
        <w:rPr>
          <w:rFonts w:ascii="Arial" w:hAnsi="Arial" w:cs="Arial"/>
          <w:color w:val="000000"/>
          <w:sz w:val="24"/>
          <w:szCs w:val="24"/>
          <w:lang w:eastAsia="en-GB"/>
        </w:rPr>
        <w:t xml:space="preserve">Admin &amp; Organisational detail </w:t>
      </w:r>
      <w:r w:rsidR="001E4C04" w:rsidRPr="00A133C6">
        <w:rPr>
          <w:rFonts w:ascii="Arial" w:hAnsi="Arial" w:cs="Arial"/>
          <w:color w:val="000000"/>
          <w:sz w:val="24"/>
          <w:szCs w:val="24"/>
          <w:lang w:eastAsia="en-GB"/>
        </w:rPr>
        <w:t>………</w:t>
      </w:r>
      <w:r w:rsidR="00923653">
        <w:rPr>
          <w:rFonts w:ascii="Arial" w:hAnsi="Arial" w:cs="Arial"/>
          <w:color w:val="000000"/>
          <w:sz w:val="24"/>
          <w:szCs w:val="24"/>
          <w:lang w:eastAsia="en-GB"/>
        </w:rPr>
        <w:t>………………………………</w:t>
      </w:r>
      <w:r w:rsidR="001E4C04" w:rsidRPr="00A133C6">
        <w:rPr>
          <w:rFonts w:ascii="Arial" w:hAnsi="Arial" w:cs="Arial"/>
          <w:color w:val="000000"/>
          <w:sz w:val="24"/>
          <w:szCs w:val="24"/>
          <w:lang w:eastAsia="en-GB"/>
        </w:rPr>
        <w:t>…</w:t>
      </w:r>
      <w:r w:rsidR="00634D42" w:rsidRPr="00A133C6">
        <w:rPr>
          <w:rFonts w:ascii="Arial" w:hAnsi="Arial" w:cs="Arial"/>
          <w:color w:val="000000"/>
          <w:sz w:val="24"/>
          <w:szCs w:val="24"/>
          <w:lang w:eastAsia="en-GB"/>
        </w:rPr>
        <w:t>…….</w:t>
      </w:r>
      <w:r w:rsidR="001E4C04" w:rsidRPr="00A133C6">
        <w:rPr>
          <w:rFonts w:ascii="Arial" w:hAnsi="Arial" w:cs="Arial"/>
          <w:color w:val="000000"/>
          <w:sz w:val="24"/>
          <w:szCs w:val="24"/>
          <w:lang w:eastAsia="en-GB"/>
        </w:rPr>
        <w:t>2</w:t>
      </w:r>
      <w:r w:rsidR="00923653">
        <w:rPr>
          <w:rFonts w:ascii="Arial" w:hAnsi="Arial" w:cs="Arial"/>
          <w:color w:val="000000"/>
          <w:sz w:val="24"/>
          <w:szCs w:val="24"/>
          <w:lang w:eastAsia="en-GB"/>
        </w:rPr>
        <w:t>0</w:t>
      </w:r>
    </w:p>
    <w:p w:rsidR="00812BAC" w:rsidRDefault="00812BAC" w:rsidP="00843651">
      <w:pPr>
        <w:jc w:val="both"/>
        <w:rPr>
          <w:rFonts w:ascii="Arial" w:hAnsi="Arial" w:cs="Arial"/>
          <w:color w:val="000000"/>
          <w:sz w:val="24"/>
          <w:szCs w:val="24"/>
          <w:lang w:eastAsia="en-GB"/>
        </w:rPr>
      </w:pPr>
      <w:r>
        <w:rPr>
          <w:rFonts w:ascii="Arial" w:hAnsi="Arial" w:cs="Arial"/>
          <w:color w:val="000000"/>
          <w:sz w:val="24"/>
          <w:szCs w:val="24"/>
          <w:lang w:eastAsia="en-GB"/>
        </w:rPr>
        <w:t>19 Minimum Requirements……..</w:t>
      </w:r>
      <w:r w:rsidRPr="00A133C6">
        <w:rPr>
          <w:rFonts w:ascii="Arial" w:hAnsi="Arial" w:cs="Arial"/>
          <w:color w:val="000000"/>
          <w:sz w:val="24"/>
          <w:szCs w:val="24"/>
          <w:lang w:eastAsia="en-GB"/>
        </w:rPr>
        <w:t xml:space="preserve"> </w:t>
      </w:r>
      <w:r w:rsidR="001E4C04" w:rsidRPr="00A133C6">
        <w:rPr>
          <w:rFonts w:ascii="Arial" w:hAnsi="Arial" w:cs="Arial"/>
          <w:color w:val="000000"/>
          <w:sz w:val="24"/>
          <w:szCs w:val="24"/>
          <w:lang w:eastAsia="en-GB"/>
        </w:rPr>
        <w:t>…………………………………………</w:t>
      </w:r>
      <w:r w:rsidR="00634D42" w:rsidRPr="00A133C6">
        <w:rPr>
          <w:rFonts w:ascii="Arial" w:hAnsi="Arial" w:cs="Arial"/>
          <w:color w:val="000000"/>
          <w:sz w:val="24"/>
          <w:szCs w:val="24"/>
          <w:lang w:eastAsia="en-GB"/>
        </w:rPr>
        <w:t>…….</w:t>
      </w:r>
      <w:r w:rsidR="003F3CE3">
        <w:rPr>
          <w:rFonts w:ascii="Arial" w:hAnsi="Arial" w:cs="Arial"/>
          <w:color w:val="000000"/>
          <w:sz w:val="24"/>
          <w:szCs w:val="24"/>
          <w:lang w:eastAsia="en-GB"/>
        </w:rPr>
        <w:t>21</w:t>
      </w:r>
    </w:p>
    <w:p w:rsidR="00843651" w:rsidRPr="003F3CE3" w:rsidRDefault="00812BAC" w:rsidP="00843651">
      <w:pPr>
        <w:jc w:val="both"/>
        <w:rPr>
          <w:rFonts w:ascii="Arial" w:hAnsi="Arial" w:cs="Arial"/>
          <w:sz w:val="24"/>
          <w:szCs w:val="24"/>
          <w:lang w:eastAsia="en-GB"/>
        </w:rPr>
      </w:pPr>
      <w:r>
        <w:rPr>
          <w:rFonts w:ascii="Arial" w:hAnsi="Arial" w:cs="Arial"/>
          <w:color w:val="000000"/>
          <w:sz w:val="24"/>
          <w:szCs w:val="24"/>
          <w:lang w:eastAsia="en-GB"/>
        </w:rPr>
        <w:t>20</w:t>
      </w:r>
      <w:r w:rsidR="00843651" w:rsidRPr="00A133C6">
        <w:rPr>
          <w:rFonts w:ascii="Arial" w:hAnsi="Arial" w:cs="Arial"/>
          <w:color w:val="000000"/>
          <w:sz w:val="24"/>
          <w:szCs w:val="24"/>
          <w:lang w:eastAsia="en-GB"/>
        </w:rPr>
        <w:t xml:space="preserve"> Cost </w:t>
      </w:r>
      <w:r w:rsidR="00843651" w:rsidRPr="003F3CE3">
        <w:rPr>
          <w:rFonts w:ascii="Arial" w:hAnsi="Arial" w:cs="Arial"/>
          <w:sz w:val="24"/>
          <w:szCs w:val="24"/>
          <w:lang w:eastAsia="en-GB"/>
        </w:rPr>
        <w:t>Asses</w:t>
      </w:r>
      <w:r w:rsidR="001E4C04" w:rsidRPr="003F3CE3">
        <w:rPr>
          <w:rFonts w:ascii="Arial" w:hAnsi="Arial" w:cs="Arial"/>
          <w:sz w:val="24"/>
          <w:szCs w:val="24"/>
          <w:lang w:eastAsia="en-GB"/>
        </w:rPr>
        <w:t>sment……………………………………………………………</w:t>
      </w:r>
      <w:r w:rsidR="00A133C6" w:rsidRPr="003F3CE3">
        <w:rPr>
          <w:rFonts w:ascii="Arial" w:hAnsi="Arial" w:cs="Arial"/>
          <w:sz w:val="24"/>
          <w:szCs w:val="24"/>
          <w:lang w:eastAsia="en-GB"/>
        </w:rPr>
        <w:t xml:space="preserve"> </w:t>
      </w:r>
      <w:r w:rsidR="003F3CE3" w:rsidRPr="003F3CE3">
        <w:rPr>
          <w:rFonts w:ascii="Arial" w:hAnsi="Arial" w:cs="Arial"/>
          <w:sz w:val="24"/>
          <w:szCs w:val="24"/>
          <w:lang w:eastAsia="en-GB"/>
        </w:rPr>
        <w:t>24</w:t>
      </w:r>
    </w:p>
    <w:p w:rsidR="00843651" w:rsidRPr="003F3CE3" w:rsidRDefault="00812BAC" w:rsidP="00843651">
      <w:pPr>
        <w:jc w:val="both"/>
        <w:rPr>
          <w:rFonts w:ascii="Arial" w:hAnsi="Arial" w:cs="Arial"/>
          <w:sz w:val="24"/>
          <w:szCs w:val="24"/>
          <w:lang w:eastAsia="en-GB"/>
        </w:rPr>
      </w:pPr>
      <w:r w:rsidRPr="003F3CE3">
        <w:rPr>
          <w:rFonts w:ascii="Arial" w:hAnsi="Arial" w:cs="Arial"/>
          <w:sz w:val="24"/>
          <w:szCs w:val="24"/>
          <w:lang w:eastAsia="en-GB"/>
        </w:rPr>
        <w:t>21</w:t>
      </w:r>
      <w:r w:rsidR="00843651" w:rsidRPr="003F3CE3">
        <w:rPr>
          <w:rFonts w:ascii="Arial" w:hAnsi="Arial" w:cs="Arial"/>
          <w:sz w:val="24"/>
          <w:szCs w:val="24"/>
          <w:lang w:eastAsia="en-GB"/>
        </w:rPr>
        <w:t xml:space="preserve"> Form </w:t>
      </w:r>
      <w:r w:rsidR="001E4C04" w:rsidRPr="003F3CE3">
        <w:rPr>
          <w:rFonts w:ascii="Arial" w:hAnsi="Arial" w:cs="Arial"/>
          <w:sz w:val="24"/>
          <w:szCs w:val="24"/>
          <w:lang w:eastAsia="en-GB"/>
        </w:rPr>
        <w:t>of tender…………………………………………………………</w:t>
      </w:r>
      <w:r w:rsidR="00634D42" w:rsidRPr="003F3CE3">
        <w:rPr>
          <w:rFonts w:ascii="Arial" w:hAnsi="Arial" w:cs="Arial"/>
          <w:sz w:val="24"/>
          <w:szCs w:val="24"/>
          <w:lang w:eastAsia="en-GB"/>
        </w:rPr>
        <w:t>……....</w:t>
      </w:r>
      <w:r w:rsidRPr="003F3CE3">
        <w:rPr>
          <w:rFonts w:ascii="Arial" w:hAnsi="Arial" w:cs="Arial"/>
          <w:sz w:val="24"/>
          <w:szCs w:val="24"/>
          <w:lang w:eastAsia="en-GB"/>
        </w:rPr>
        <w:t>33</w:t>
      </w:r>
    </w:p>
    <w:p w:rsidR="00843651" w:rsidRPr="003F3CE3" w:rsidRDefault="00812BAC" w:rsidP="00843651">
      <w:pPr>
        <w:jc w:val="both"/>
        <w:rPr>
          <w:rFonts w:ascii="Arial" w:hAnsi="Arial" w:cs="Arial"/>
          <w:sz w:val="24"/>
          <w:szCs w:val="24"/>
          <w:lang w:eastAsia="en-GB"/>
        </w:rPr>
      </w:pPr>
      <w:r w:rsidRPr="003F3CE3">
        <w:rPr>
          <w:rFonts w:ascii="Arial" w:hAnsi="Arial" w:cs="Arial"/>
          <w:sz w:val="24"/>
          <w:szCs w:val="24"/>
          <w:lang w:eastAsia="en-GB"/>
        </w:rPr>
        <w:t xml:space="preserve">22 </w:t>
      </w:r>
      <w:r w:rsidR="00843651" w:rsidRPr="003F3CE3">
        <w:rPr>
          <w:rFonts w:ascii="Arial" w:hAnsi="Arial" w:cs="Arial"/>
          <w:sz w:val="24"/>
          <w:szCs w:val="24"/>
          <w:lang w:eastAsia="en-GB"/>
        </w:rPr>
        <w:t>Conflict of Inte</w:t>
      </w:r>
      <w:r w:rsidR="001E4C04" w:rsidRPr="003F3CE3">
        <w:rPr>
          <w:rFonts w:ascii="Arial" w:hAnsi="Arial" w:cs="Arial"/>
          <w:sz w:val="24"/>
          <w:szCs w:val="24"/>
          <w:lang w:eastAsia="en-GB"/>
        </w:rPr>
        <w:t>rest Declaration…………………………</w:t>
      </w:r>
      <w:r w:rsidR="00634D42" w:rsidRPr="003F3CE3">
        <w:rPr>
          <w:rFonts w:ascii="Arial" w:hAnsi="Arial" w:cs="Arial"/>
          <w:sz w:val="24"/>
          <w:szCs w:val="24"/>
          <w:lang w:eastAsia="en-GB"/>
        </w:rPr>
        <w:t>……</w:t>
      </w:r>
      <w:r w:rsidRPr="003F3CE3">
        <w:rPr>
          <w:rFonts w:ascii="Arial" w:hAnsi="Arial" w:cs="Arial"/>
          <w:sz w:val="24"/>
          <w:szCs w:val="24"/>
          <w:lang w:eastAsia="en-GB"/>
        </w:rPr>
        <w:t>……………….34</w:t>
      </w:r>
    </w:p>
    <w:p w:rsidR="005D3306" w:rsidRPr="003F3CE3" w:rsidRDefault="00812BAC" w:rsidP="00843651">
      <w:pPr>
        <w:jc w:val="both"/>
        <w:rPr>
          <w:rFonts w:ascii="Arial" w:hAnsi="Arial" w:cs="Arial"/>
          <w:sz w:val="24"/>
          <w:szCs w:val="24"/>
          <w:lang w:eastAsia="en-GB"/>
        </w:rPr>
      </w:pPr>
      <w:r w:rsidRPr="003F3CE3">
        <w:rPr>
          <w:rFonts w:ascii="Arial" w:hAnsi="Arial" w:cs="Arial"/>
          <w:sz w:val="24"/>
          <w:szCs w:val="24"/>
          <w:lang w:eastAsia="en-GB"/>
        </w:rPr>
        <w:t>23</w:t>
      </w:r>
      <w:r w:rsidR="005D3306" w:rsidRPr="003F3CE3">
        <w:rPr>
          <w:rFonts w:ascii="Arial" w:hAnsi="Arial" w:cs="Arial"/>
          <w:sz w:val="24"/>
          <w:szCs w:val="24"/>
          <w:lang w:eastAsia="en-GB"/>
        </w:rPr>
        <w:t xml:space="preserve"> Fair Employment De</w:t>
      </w:r>
      <w:r w:rsidR="00A133C6" w:rsidRPr="003F3CE3">
        <w:rPr>
          <w:rFonts w:ascii="Arial" w:hAnsi="Arial" w:cs="Arial"/>
          <w:sz w:val="24"/>
          <w:szCs w:val="24"/>
          <w:lang w:eastAsia="en-GB"/>
        </w:rPr>
        <w:t>claration………………………………………………</w:t>
      </w:r>
      <w:r w:rsidR="00717F62" w:rsidRPr="003F3CE3">
        <w:rPr>
          <w:rFonts w:ascii="Arial" w:hAnsi="Arial" w:cs="Arial"/>
          <w:sz w:val="24"/>
          <w:szCs w:val="24"/>
          <w:lang w:eastAsia="en-GB"/>
        </w:rPr>
        <w:t>.</w:t>
      </w:r>
      <w:r w:rsidR="00A133C6" w:rsidRPr="003F3CE3">
        <w:rPr>
          <w:rFonts w:ascii="Arial" w:hAnsi="Arial" w:cs="Arial"/>
          <w:sz w:val="24"/>
          <w:szCs w:val="24"/>
          <w:lang w:eastAsia="en-GB"/>
        </w:rPr>
        <w:t xml:space="preserve"> </w:t>
      </w:r>
      <w:r w:rsidRPr="003F3CE3">
        <w:rPr>
          <w:rFonts w:ascii="Arial" w:hAnsi="Arial" w:cs="Arial"/>
          <w:sz w:val="24"/>
          <w:szCs w:val="24"/>
          <w:lang w:eastAsia="en-GB"/>
        </w:rPr>
        <w:t>35</w:t>
      </w:r>
    </w:p>
    <w:p w:rsidR="00812BAC" w:rsidRDefault="00812BAC" w:rsidP="00843651">
      <w:pPr>
        <w:jc w:val="both"/>
        <w:rPr>
          <w:rFonts w:ascii="Arial" w:hAnsi="Arial" w:cs="Arial"/>
          <w:color w:val="000000"/>
          <w:sz w:val="24"/>
          <w:szCs w:val="24"/>
          <w:lang w:eastAsia="en-GB"/>
        </w:rPr>
      </w:pPr>
    </w:p>
    <w:p w:rsidR="00812BAC" w:rsidRPr="00A133C6" w:rsidRDefault="00812BAC" w:rsidP="00843651">
      <w:pPr>
        <w:jc w:val="both"/>
        <w:rPr>
          <w:rFonts w:ascii="Arial" w:hAnsi="Arial" w:cs="Arial"/>
          <w:color w:val="000000"/>
          <w:sz w:val="24"/>
          <w:szCs w:val="24"/>
          <w:lang w:eastAsia="en-GB"/>
        </w:rPr>
      </w:pPr>
    </w:p>
    <w:p w:rsidR="00A96E33" w:rsidRPr="00E5066E" w:rsidRDefault="00A96E33" w:rsidP="00A96E33">
      <w:pPr>
        <w:pStyle w:val="ChoiceHeading1"/>
        <w:tabs>
          <w:tab w:val="left" w:pos="720"/>
          <w:tab w:val="left" w:pos="1440"/>
          <w:tab w:val="left" w:pos="2160"/>
          <w:tab w:val="left" w:pos="2880"/>
          <w:tab w:val="left" w:pos="3600"/>
          <w:tab w:val="center" w:pos="4312"/>
        </w:tabs>
        <w:rPr>
          <w:sz w:val="24"/>
          <w:szCs w:val="24"/>
          <w:lang w:eastAsia="en-GB"/>
        </w:rPr>
      </w:pPr>
      <w:r w:rsidRPr="00E5066E">
        <w:rPr>
          <w:sz w:val="24"/>
          <w:szCs w:val="24"/>
        </w:rPr>
        <w:lastRenderedPageBreak/>
        <w:t>1.</w:t>
      </w:r>
      <w:r w:rsidRPr="00E5066E">
        <w:rPr>
          <w:sz w:val="24"/>
          <w:szCs w:val="24"/>
        </w:rPr>
        <w:tab/>
        <w:t xml:space="preserve">Background Information </w:t>
      </w:r>
      <w:r>
        <w:rPr>
          <w:sz w:val="24"/>
          <w:szCs w:val="24"/>
        </w:rPr>
        <w:tab/>
      </w:r>
    </w:p>
    <w:p w:rsidR="00A96E33" w:rsidRPr="00E5066E" w:rsidRDefault="00A96E33" w:rsidP="00A96E33">
      <w:pPr>
        <w:pStyle w:val="ListParagraph"/>
        <w:numPr>
          <w:ilvl w:val="1"/>
          <w:numId w:val="2"/>
        </w:numPr>
        <w:ind w:left="709" w:hanging="709"/>
        <w:jc w:val="both"/>
        <w:rPr>
          <w:rFonts w:ascii="Arial" w:hAnsi="Arial" w:cs="Arial"/>
          <w:sz w:val="24"/>
          <w:szCs w:val="24"/>
        </w:rPr>
      </w:pPr>
      <w:r w:rsidRPr="00E5066E">
        <w:rPr>
          <w:rFonts w:ascii="Arial" w:hAnsi="Arial" w:cs="Arial"/>
          <w:sz w:val="24"/>
          <w:szCs w:val="24"/>
        </w:rPr>
        <w:t>Choice Housing Ireland Limited (the Association) is a registered housing association and currently</w:t>
      </w:r>
      <w:r w:rsidR="006252ED">
        <w:rPr>
          <w:rFonts w:ascii="Arial" w:hAnsi="Arial" w:cs="Arial"/>
          <w:sz w:val="24"/>
          <w:szCs w:val="24"/>
        </w:rPr>
        <w:t xml:space="preserve"> one of</w:t>
      </w:r>
      <w:r w:rsidRPr="00E5066E">
        <w:rPr>
          <w:rFonts w:ascii="Arial" w:hAnsi="Arial" w:cs="Arial"/>
          <w:sz w:val="24"/>
          <w:szCs w:val="24"/>
        </w:rPr>
        <w:t xml:space="preserve"> the largest in Ireland.  As a landlord Choice Housing Ireland provides approximately 10,200 homes across Northern Ireland and 500 through Oaklee Housing in the Republic of Ireland. Choice Housing Ireland provides housing for families, singles, sheltered accommodation and various models of supported housing for tenants with complex needs.  We work with over 40 partners to provide care and support services.  Our partners include the Health &amp; Social Care Trusts, the </w:t>
      </w:r>
      <w:r w:rsidR="00012829">
        <w:rPr>
          <w:rFonts w:ascii="Arial" w:hAnsi="Arial" w:cs="Arial"/>
          <w:sz w:val="24"/>
          <w:szCs w:val="24"/>
        </w:rPr>
        <w:t>Association</w:t>
      </w:r>
      <w:r w:rsidRPr="00E5066E">
        <w:rPr>
          <w:rFonts w:ascii="Arial" w:hAnsi="Arial" w:cs="Arial"/>
          <w:sz w:val="24"/>
          <w:szCs w:val="24"/>
        </w:rPr>
        <w:t xml:space="preserve"> and other organisations from the voluntary and community sectors. Choice Housing Ireland Ltd will be increasingly involved in a range of private and commercial housing activities through group businesses.</w:t>
      </w:r>
    </w:p>
    <w:p w:rsidR="00A96E33" w:rsidRPr="00E5066E" w:rsidRDefault="00A96E33" w:rsidP="00A96E33">
      <w:pPr>
        <w:pStyle w:val="ListParagraph"/>
        <w:ind w:left="709"/>
        <w:jc w:val="both"/>
        <w:rPr>
          <w:rFonts w:ascii="Arial" w:hAnsi="Arial" w:cs="Arial"/>
          <w:sz w:val="24"/>
          <w:szCs w:val="24"/>
        </w:rPr>
      </w:pPr>
    </w:p>
    <w:p w:rsidR="00A96E33" w:rsidRPr="00E5066E" w:rsidRDefault="00A96E33" w:rsidP="00A96E33">
      <w:pPr>
        <w:pStyle w:val="ListParagraph"/>
        <w:numPr>
          <w:ilvl w:val="1"/>
          <w:numId w:val="2"/>
        </w:numPr>
        <w:ind w:left="709" w:hanging="709"/>
        <w:jc w:val="both"/>
        <w:rPr>
          <w:rFonts w:ascii="Arial" w:hAnsi="Arial" w:cs="Arial"/>
          <w:sz w:val="24"/>
          <w:szCs w:val="24"/>
        </w:rPr>
      </w:pPr>
      <w:r w:rsidRPr="00E5066E">
        <w:rPr>
          <w:rFonts w:ascii="Arial" w:hAnsi="Arial" w:cs="Arial"/>
          <w:sz w:val="24"/>
          <w:szCs w:val="24"/>
        </w:rPr>
        <w:t>The Association provides a wide range of products and services including pioneering energy efficient housing, extensive care &amp; support services and award winning Dementia housing schemes.</w:t>
      </w:r>
    </w:p>
    <w:p w:rsidR="00A96E33" w:rsidRPr="00E5066E" w:rsidRDefault="00A96E33" w:rsidP="00A96E33">
      <w:pPr>
        <w:pStyle w:val="ListParagraph"/>
        <w:rPr>
          <w:rFonts w:ascii="Arial" w:hAnsi="Arial" w:cs="Arial"/>
          <w:sz w:val="24"/>
          <w:szCs w:val="24"/>
        </w:rPr>
      </w:pPr>
    </w:p>
    <w:p w:rsidR="00A96E33" w:rsidRPr="00E5066E" w:rsidRDefault="00A96E33" w:rsidP="00A96E33">
      <w:pPr>
        <w:pStyle w:val="ListParagraph"/>
        <w:numPr>
          <w:ilvl w:val="1"/>
          <w:numId w:val="2"/>
        </w:numPr>
        <w:ind w:left="709" w:hanging="709"/>
        <w:jc w:val="both"/>
        <w:rPr>
          <w:rFonts w:ascii="Arial" w:hAnsi="Arial" w:cs="Arial"/>
          <w:sz w:val="24"/>
          <w:szCs w:val="24"/>
        </w:rPr>
      </w:pPr>
      <w:r w:rsidRPr="00E5066E">
        <w:rPr>
          <w:rFonts w:ascii="Arial" w:hAnsi="Arial" w:cs="Arial"/>
          <w:sz w:val="24"/>
          <w:szCs w:val="24"/>
        </w:rPr>
        <w:t>Our Mission is to be the leading provider of customer focused housing and support services in Ireland.</w:t>
      </w:r>
    </w:p>
    <w:p w:rsidR="00A96E33" w:rsidRPr="00E5066E" w:rsidRDefault="00A96E33" w:rsidP="00A96E33">
      <w:pPr>
        <w:pStyle w:val="ListParagraph"/>
        <w:rPr>
          <w:rFonts w:ascii="Arial" w:hAnsi="Arial" w:cs="Arial"/>
          <w:sz w:val="24"/>
          <w:szCs w:val="24"/>
        </w:rPr>
      </w:pPr>
    </w:p>
    <w:p w:rsidR="00A96E33" w:rsidRPr="00E5066E" w:rsidRDefault="00A96E33" w:rsidP="00A96E33">
      <w:pPr>
        <w:pStyle w:val="ListParagraph"/>
        <w:numPr>
          <w:ilvl w:val="1"/>
          <w:numId w:val="2"/>
        </w:numPr>
        <w:ind w:left="709" w:hanging="709"/>
        <w:jc w:val="both"/>
        <w:rPr>
          <w:rFonts w:ascii="Arial" w:hAnsi="Arial" w:cs="Arial"/>
          <w:sz w:val="24"/>
          <w:szCs w:val="24"/>
        </w:rPr>
      </w:pPr>
      <w:r w:rsidRPr="00E5066E">
        <w:rPr>
          <w:rFonts w:ascii="Arial" w:hAnsi="Arial" w:cs="Arial"/>
          <w:sz w:val="24"/>
          <w:szCs w:val="24"/>
        </w:rPr>
        <w:t>Our Values are:</w:t>
      </w:r>
    </w:p>
    <w:p w:rsidR="00A96E33" w:rsidRPr="00E5066E" w:rsidRDefault="00A96E33" w:rsidP="00A96E33">
      <w:pPr>
        <w:pStyle w:val="ListParagraph"/>
        <w:rPr>
          <w:rFonts w:ascii="Arial" w:hAnsi="Arial" w:cs="Arial"/>
          <w:sz w:val="24"/>
          <w:szCs w:val="24"/>
        </w:rPr>
      </w:pPr>
    </w:p>
    <w:p w:rsidR="00843651" w:rsidRDefault="00843651" w:rsidP="00843651">
      <w:pPr>
        <w:jc w:val="both"/>
        <w:rPr>
          <w:rFonts w:ascii="Arial" w:eastAsiaTheme="majorEastAsia" w:hAnsi="Arial" w:cs="Arial"/>
          <w:b/>
          <w:bCs/>
          <w:color w:val="365F91" w:themeColor="accent1" w:themeShade="BF"/>
          <w:sz w:val="28"/>
          <w:szCs w:val="28"/>
        </w:rPr>
      </w:pPr>
    </w:p>
    <w:bookmarkEnd w:id="0"/>
    <w:p w:rsidR="00843651" w:rsidRDefault="00A96E33" w:rsidP="00843651">
      <w:pPr>
        <w:jc w:val="both"/>
        <w:rPr>
          <w:rFonts w:ascii="Arial" w:hAnsi="Arial" w:cs="Arial"/>
          <w:b/>
        </w:rPr>
      </w:pPr>
      <w:r w:rsidRPr="00E5066E">
        <w:rPr>
          <w:rFonts w:ascii="Arial" w:hAnsi="Arial" w:cs="Arial"/>
          <w:noProof/>
          <w:sz w:val="24"/>
          <w:szCs w:val="24"/>
          <w:lang w:eastAsia="en-GB"/>
        </w:rPr>
        <w:drawing>
          <wp:inline distT="0" distB="0" distL="0" distR="0" wp14:anchorId="188121CD" wp14:editId="2CFA6E32">
            <wp:extent cx="5157869" cy="20383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63222" cy="2040465"/>
                    </a:xfrm>
                    <a:prstGeom prst="rect">
                      <a:avLst/>
                    </a:prstGeom>
                  </pic:spPr>
                </pic:pic>
              </a:graphicData>
            </a:graphic>
          </wp:inline>
        </w:drawing>
      </w:r>
    </w:p>
    <w:p w:rsidR="000A61FA" w:rsidRPr="000A61FA" w:rsidRDefault="000A61FA" w:rsidP="00843651">
      <w:pPr>
        <w:jc w:val="both"/>
        <w:rPr>
          <w:rFonts w:ascii="Arial" w:hAnsi="Arial" w:cs="Arial"/>
          <w:color w:val="000000"/>
          <w:sz w:val="24"/>
          <w:szCs w:val="24"/>
          <w:lang w:eastAsia="en-GB"/>
        </w:rPr>
      </w:pPr>
      <w:r w:rsidRPr="000A61FA">
        <w:rPr>
          <w:rFonts w:ascii="Arial" w:hAnsi="Arial" w:cs="Arial"/>
          <w:color w:val="000000"/>
          <w:sz w:val="24"/>
          <w:szCs w:val="24"/>
          <w:lang w:eastAsia="en-GB"/>
        </w:rPr>
        <w:t>1.5</w:t>
      </w:r>
      <w:r>
        <w:rPr>
          <w:rFonts w:ascii="Arial" w:hAnsi="Arial" w:cs="Arial"/>
          <w:b/>
        </w:rPr>
        <w:tab/>
      </w:r>
      <w:r w:rsidRPr="000A61FA">
        <w:rPr>
          <w:rFonts w:ascii="Arial" w:hAnsi="Arial" w:cs="Arial"/>
          <w:color w:val="000000"/>
          <w:sz w:val="24"/>
          <w:szCs w:val="24"/>
          <w:lang w:eastAsia="en-GB"/>
        </w:rPr>
        <w:t>This tender exercise is being</w:t>
      </w:r>
      <w:r w:rsidR="00E30609">
        <w:rPr>
          <w:rFonts w:ascii="Arial" w:hAnsi="Arial" w:cs="Arial"/>
          <w:color w:val="000000"/>
          <w:sz w:val="24"/>
          <w:szCs w:val="24"/>
          <w:lang w:eastAsia="en-GB"/>
        </w:rPr>
        <w:t xml:space="preserve"> run by Choice Housing Ireland Limited’s</w:t>
      </w:r>
      <w:r w:rsidRPr="000A61FA">
        <w:rPr>
          <w:rFonts w:ascii="Arial" w:hAnsi="Arial" w:cs="Arial"/>
          <w:color w:val="000000"/>
          <w:sz w:val="24"/>
          <w:szCs w:val="24"/>
          <w:lang w:eastAsia="en-GB"/>
        </w:rPr>
        <w:t xml:space="preserve"> </w:t>
      </w:r>
      <w:r>
        <w:rPr>
          <w:rFonts w:ascii="Arial" w:hAnsi="Arial" w:cs="Arial"/>
          <w:color w:val="000000"/>
          <w:sz w:val="24"/>
          <w:szCs w:val="24"/>
          <w:lang w:eastAsia="en-GB"/>
        </w:rPr>
        <w:tab/>
      </w:r>
      <w:r w:rsidRPr="000A61FA">
        <w:rPr>
          <w:rFonts w:ascii="Arial" w:hAnsi="Arial" w:cs="Arial"/>
          <w:color w:val="000000"/>
          <w:sz w:val="24"/>
          <w:szCs w:val="24"/>
          <w:lang w:eastAsia="en-GB"/>
        </w:rPr>
        <w:t>Procurement Department, on behalf of Choice Services</w:t>
      </w:r>
      <w:r w:rsidR="005238F9">
        <w:rPr>
          <w:rFonts w:ascii="Arial" w:hAnsi="Arial" w:cs="Arial"/>
          <w:color w:val="000000"/>
          <w:sz w:val="24"/>
          <w:szCs w:val="24"/>
          <w:lang w:eastAsia="en-GB"/>
        </w:rPr>
        <w:t xml:space="preserve"> (Ireland) Ltd, a </w:t>
      </w:r>
      <w:r w:rsidR="00E30609">
        <w:rPr>
          <w:rFonts w:ascii="Arial" w:hAnsi="Arial" w:cs="Arial"/>
          <w:color w:val="000000"/>
          <w:sz w:val="24"/>
          <w:szCs w:val="24"/>
          <w:lang w:eastAsia="en-GB"/>
        </w:rPr>
        <w:tab/>
      </w:r>
      <w:r w:rsidR="005238F9">
        <w:rPr>
          <w:rFonts w:ascii="Arial" w:hAnsi="Arial" w:cs="Arial"/>
          <w:color w:val="000000"/>
          <w:sz w:val="24"/>
          <w:szCs w:val="24"/>
          <w:lang w:eastAsia="en-GB"/>
        </w:rPr>
        <w:t xml:space="preserve">wholly owned subsidiary of Choice Housing </w:t>
      </w:r>
      <w:r w:rsidR="00E30609">
        <w:rPr>
          <w:rFonts w:ascii="Arial" w:hAnsi="Arial" w:cs="Arial"/>
          <w:color w:val="000000"/>
          <w:sz w:val="24"/>
          <w:szCs w:val="24"/>
          <w:lang w:eastAsia="en-GB"/>
        </w:rPr>
        <w:t>I</w:t>
      </w:r>
      <w:r w:rsidR="005238F9">
        <w:rPr>
          <w:rFonts w:ascii="Arial" w:hAnsi="Arial" w:cs="Arial"/>
          <w:color w:val="000000"/>
          <w:sz w:val="24"/>
          <w:szCs w:val="24"/>
          <w:lang w:eastAsia="en-GB"/>
        </w:rPr>
        <w:t>reland Ltd.</w:t>
      </w:r>
    </w:p>
    <w:p w:rsidR="00A96E33" w:rsidRPr="000A61FA" w:rsidRDefault="00A96E33" w:rsidP="000A61FA">
      <w:pPr>
        <w:rPr>
          <w:rFonts w:ascii="Arial" w:eastAsiaTheme="majorEastAsia" w:hAnsi="Arial" w:cs="Arial"/>
          <w:b/>
          <w:bCs/>
          <w:color w:val="7030A0"/>
          <w:sz w:val="24"/>
          <w:szCs w:val="24"/>
        </w:rPr>
      </w:pPr>
      <w:bookmarkStart w:id="1" w:name="_Toc415148930"/>
      <w:bookmarkStart w:id="2" w:name="_Toc414269771"/>
      <w:r>
        <w:rPr>
          <w:color w:val="7030A0"/>
          <w:sz w:val="24"/>
          <w:szCs w:val="24"/>
        </w:rPr>
        <w:br w:type="page"/>
      </w:r>
    </w:p>
    <w:p w:rsidR="00843651" w:rsidRPr="00A96E33" w:rsidRDefault="00843651" w:rsidP="00A96E33">
      <w:pPr>
        <w:pStyle w:val="ChoiceHeading1"/>
        <w:tabs>
          <w:tab w:val="left" w:pos="720"/>
          <w:tab w:val="left" w:pos="1440"/>
          <w:tab w:val="left" w:pos="2160"/>
          <w:tab w:val="left" w:pos="2880"/>
          <w:tab w:val="left" w:pos="3600"/>
          <w:tab w:val="center" w:pos="4312"/>
        </w:tabs>
        <w:rPr>
          <w:color w:val="7030A0"/>
          <w:sz w:val="24"/>
          <w:szCs w:val="24"/>
        </w:rPr>
      </w:pPr>
      <w:r w:rsidRPr="00A96E33">
        <w:rPr>
          <w:color w:val="7030A0"/>
          <w:sz w:val="24"/>
          <w:szCs w:val="24"/>
        </w:rPr>
        <w:lastRenderedPageBreak/>
        <w:t>2.</w:t>
      </w:r>
      <w:r w:rsidRPr="00A96E33">
        <w:rPr>
          <w:color w:val="7030A0"/>
          <w:sz w:val="24"/>
          <w:szCs w:val="24"/>
        </w:rPr>
        <w:tab/>
        <w:t>Key Business Requirements</w:t>
      </w:r>
      <w:bookmarkEnd w:id="1"/>
      <w:bookmarkEnd w:id="2"/>
      <w:r w:rsidRPr="00A96E33">
        <w:rPr>
          <w:color w:val="7030A0"/>
          <w:sz w:val="24"/>
          <w:szCs w:val="24"/>
        </w:rPr>
        <w:t xml:space="preserve"> </w:t>
      </w:r>
    </w:p>
    <w:p w:rsidR="00843651" w:rsidRPr="000A61FA" w:rsidRDefault="00843651" w:rsidP="00843651">
      <w:pPr>
        <w:ind w:left="720" w:hanging="720"/>
        <w:jc w:val="both"/>
        <w:rPr>
          <w:rFonts w:ascii="Arial" w:eastAsia="Times New Roman" w:hAnsi="Arial" w:cs="Arial"/>
        </w:rPr>
      </w:pPr>
      <w:r>
        <w:rPr>
          <w:rFonts w:ascii="Arial" w:hAnsi="Arial" w:cs="Arial"/>
        </w:rPr>
        <w:t>2.1</w:t>
      </w:r>
      <w:r>
        <w:rPr>
          <w:rFonts w:ascii="Arial" w:hAnsi="Arial" w:cs="Arial"/>
        </w:rPr>
        <w:tab/>
      </w:r>
      <w:r w:rsidR="006252ED" w:rsidRPr="00340944">
        <w:rPr>
          <w:rFonts w:ascii="Arial" w:eastAsia="Times New Roman" w:hAnsi="Arial" w:cs="Arial"/>
        </w:rPr>
        <w:t xml:space="preserve">The Association has decided to set up a direct </w:t>
      </w:r>
      <w:r w:rsidR="005A4F32">
        <w:rPr>
          <w:rFonts w:ascii="Arial" w:eastAsia="Times New Roman" w:hAnsi="Arial" w:cs="Arial"/>
        </w:rPr>
        <w:t>service</w:t>
      </w:r>
      <w:r w:rsidR="00E30609">
        <w:rPr>
          <w:rFonts w:ascii="Arial" w:eastAsia="Times New Roman" w:hAnsi="Arial" w:cs="Arial"/>
        </w:rPr>
        <w:t xml:space="preserve"> </w:t>
      </w:r>
      <w:r w:rsidR="005A4F32">
        <w:rPr>
          <w:rFonts w:ascii="Arial" w:eastAsia="Times New Roman" w:hAnsi="Arial" w:cs="Arial"/>
        </w:rPr>
        <w:t>organisation (DS</w:t>
      </w:r>
      <w:r w:rsidR="006252ED" w:rsidRPr="00340944">
        <w:rPr>
          <w:rFonts w:ascii="Arial" w:eastAsia="Times New Roman" w:hAnsi="Arial" w:cs="Arial"/>
        </w:rPr>
        <w:t>O) n</w:t>
      </w:r>
      <w:r w:rsidR="006252ED">
        <w:rPr>
          <w:rFonts w:ascii="Arial" w:eastAsia="Times New Roman" w:hAnsi="Arial" w:cs="Arial"/>
        </w:rPr>
        <w:t>amed Choice Services (Ireland) L</w:t>
      </w:r>
      <w:r w:rsidR="006252ED" w:rsidRPr="00340944">
        <w:rPr>
          <w:rFonts w:ascii="Arial" w:eastAsia="Times New Roman" w:hAnsi="Arial" w:cs="Arial"/>
        </w:rPr>
        <w:t>td to carry out its response repairs and maintenance requirements across a specific geographical spread of its stock. Choice Services will initially service approximately 4000 properties in the Greater Belfast and County Antrim area. This is a major strategic decision and a departure from using approved contractors and will be operational from May 2017.</w:t>
      </w:r>
      <w:r w:rsidR="000A61FA">
        <w:rPr>
          <w:rFonts w:ascii="Arial" w:eastAsia="Times New Roman" w:hAnsi="Arial" w:cs="Arial"/>
        </w:rPr>
        <w:t xml:space="preserve"> Choice Services will employ</w:t>
      </w:r>
      <w:r w:rsidR="005238F9">
        <w:rPr>
          <w:rFonts w:ascii="Arial" w:eastAsia="Times New Roman" w:hAnsi="Arial" w:cs="Arial"/>
        </w:rPr>
        <w:t xml:space="preserve"> various trades and professionals</w:t>
      </w:r>
      <w:r w:rsidR="000A61FA">
        <w:rPr>
          <w:rFonts w:ascii="Arial" w:eastAsia="Times New Roman" w:hAnsi="Arial" w:cs="Arial"/>
        </w:rPr>
        <w:t xml:space="preserve"> and provide in</w:t>
      </w:r>
      <w:r w:rsidR="00E30609">
        <w:rPr>
          <w:rFonts w:ascii="Arial" w:eastAsia="Times New Roman" w:hAnsi="Arial" w:cs="Arial"/>
        </w:rPr>
        <w:t xml:space="preserve"> </w:t>
      </w:r>
      <w:r w:rsidR="000A61FA">
        <w:rPr>
          <w:rFonts w:ascii="Arial" w:eastAsia="Times New Roman" w:hAnsi="Arial" w:cs="Arial"/>
        </w:rPr>
        <w:t>house building and specialist works to service The Association</w:t>
      </w:r>
      <w:r w:rsidR="00E30609">
        <w:rPr>
          <w:rFonts w:ascii="Arial" w:eastAsia="Times New Roman" w:hAnsi="Arial" w:cs="Arial"/>
        </w:rPr>
        <w:t>. The building services include response</w:t>
      </w:r>
      <w:r w:rsidR="005238F9">
        <w:rPr>
          <w:rFonts w:ascii="Arial" w:eastAsia="Times New Roman" w:hAnsi="Arial" w:cs="Arial"/>
        </w:rPr>
        <w:t xml:space="preserve"> maintenance</w:t>
      </w:r>
      <w:r w:rsidR="000A61FA">
        <w:rPr>
          <w:rFonts w:ascii="Arial" w:eastAsia="Times New Roman" w:hAnsi="Arial" w:cs="Arial"/>
        </w:rPr>
        <w:t xml:space="preserve"> adaptations for disable tenants, change of tenancy repairs, building plumbing and electrical repairs. </w:t>
      </w:r>
      <w:r w:rsidR="005238F9">
        <w:rPr>
          <w:rFonts w:ascii="Arial" w:eastAsia="Times New Roman" w:hAnsi="Arial" w:cs="Arial"/>
        </w:rPr>
        <w:t>S</w:t>
      </w:r>
      <w:r w:rsidR="000A61FA">
        <w:rPr>
          <w:rFonts w:ascii="Arial" w:eastAsia="Times New Roman" w:hAnsi="Arial" w:cs="Arial"/>
        </w:rPr>
        <w:t>pecialist works include electrical inspection and testing, void property maintenance and Choice Group head offices maintenance.</w:t>
      </w:r>
      <w:r w:rsidR="000A61FA">
        <w:rPr>
          <w:rFonts w:ascii="Arial" w:hAnsi="Arial" w:cs="Arial"/>
        </w:rPr>
        <w:t xml:space="preserve"> The Direct </w:t>
      </w:r>
      <w:r w:rsidR="005A4F32">
        <w:rPr>
          <w:rFonts w:ascii="Arial" w:hAnsi="Arial" w:cs="Arial"/>
        </w:rPr>
        <w:t>Service</w:t>
      </w:r>
      <w:r w:rsidR="00E30609">
        <w:rPr>
          <w:rFonts w:ascii="Arial" w:hAnsi="Arial" w:cs="Arial"/>
        </w:rPr>
        <w:t xml:space="preserve"> </w:t>
      </w:r>
      <w:r w:rsidR="000A61FA">
        <w:rPr>
          <w:rFonts w:ascii="Arial" w:hAnsi="Arial" w:cs="Arial"/>
        </w:rPr>
        <w:t>Organisation will operate from a depot based in Belfast.</w:t>
      </w:r>
      <w:r w:rsidR="006252ED" w:rsidRPr="00340944">
        <w:rPr>
          <w:rFonts w:ascii="Arial" w:eastAsia="Times New Roman" w:hAnsi="Arial" w:cs="Arial"/>
        </w:rPr>
        <w:t xml:space="preserve"> In order to realise this ambition and continue to provide our tenants with a high level service the Choice Services workforce will require</w:t>
      </w:r>
      <w:r w:rsidR="006252ED">
        <w:rPr>
          <w:rFonts w:ascii="Arial" w:eastAsia="Times New Roman" w:hAnsi="Arial" w:cs="Arial"/>
        </w:rPr>
        <w:t xml:space="preserve"> </w:t>
      </w:r>
      <w:r w:rsidR="00FA4521">
        <w:rPr>
          <w:rFonts w:ascii="Arial" w:eastAsia="Times New Roman" w:hAnsi="Arial" w:cs="Arial"/>
        </w:rPr>
        <w:t>a supplier of Paint Materials</w:t>
      </w:r>
      <w:r>
        <w:rPr>
          <w:rFonts w:ascii="Arial" w:hAnsi="Arial" w:cs="Arial"/>
        </w:rPr>
        <w:t xml:space="preserve">  </w:t>
      </w:r>
    </w:p>
    <w:p w:rsidR="00843651" w:rsidRDefault="006252ED" w:rsidP="00843651">
      <w:pPr>
        <w:framePr w:hSpace="180" w:wrap="around" w:vAnchor="text" w:hAnchor="margin" w:x="-30" w:y="159"/>
        <w:autoSpaceDE w:val="0"/>
        <w:autoSpaceDN w:val="0"/>
        <w:adjustRightInd w:val="0"/>
        <w:ind w:left="720" w:hanging="720"/>
        <w:rPr>
          <w:rFonts w:ascii="Arial" w:hAnsi="Arial" w:cs="Arial"/>
        </w:rPr>
      </w:pPr>
      <w:r>
        <w:rPr>
          <w:rFonts w:ascii="Arial" w:hAnsi="Arial" w:cs="Arial"/>
        </w:rPr>
        <w:t>2.2</w:t>
      </w:r>
      <w:r w:rsidR="00843651">
        <w:rPr>
          <w:rFonts w:ascii="Arial" w:hAnsi="Arial" w:cs="Arial"/>
        </w:rPr>
        <w:tab/>
        <w:t xml:space="preserve">Choice Housing Ireland Limited (“Choice”) wishes to engage </w:t>
      </w:r>
      <w:r w:rsidR="00FA4521">
        <w:rPr>
          <w:rFonts w:ascii="Arial" w:hAnsi="Arial" w:cs="Arial"/>
        </w:rPr>
        <w:t>a supplier of Paint Materials</w:t>
      </w:r>
      <w:r w:rsidR="009617F5">
        <w:rPr>
          <w:rFonts w:ascii="Arial" w:hAnsi="Arial" w:cs="Arial"/>
        </w:rPr>
        <w:t xml:space="preserve"> on behalf of Choice Services Ltd.</w:t>
      </w:r>
    </w:p>
    <w:p w:rsidR="005E449A" w:rsidRPr="00A96E33" w:rsidRDefault="005E449A" w:rsidP="00A96E33">
      <w:pPr>
        <w:pStyle w:val="ChoiceHeading1"/>
        <w:tabs>
          <w:tab w:val="left" w:pos="720"/>
          <w:tab w:val="left" w:pos="1440"/>
          <w:tab w:val="left" w:pos="2160"/>
          <w:tab w:val="left" w:pos="2880"/>
          <w:tab w:val="left" w:pos="3600"/>
          <w:tab w:val="center" w:pos="4312"/>
        </w:tabs>
        <w:rPr>
          <w:color w:val="7030A0"/>
          <w:sz w:val="24"/>
          <w:szCs w:val="24"/>
        </w:rPr>
      </w:pPr>
    </w:p>
    <w:p w:rsidR="00843651" w:rsidRPr="00DD0834" w:rsidRDefault="006252ED" w:rsidP="00DD0834">
      <w:pPr>
        <w:pStyle w:val="ChoiceHeading1"/>
        <w:tabs>
          <w:tab w:val="left" w:pos="720"/>
          <w:tab w:val="left" w:pos="1440"/>
          <w:tab w:val="left" w:pos="2160"/>
          <w:tab w:val="left" w:pos="2880"/>
          <w:tab w:val="left" w:pos="3600"/>
          <w:tab w:val="center" w:pos="4312"/>
        </w:tabs>
        <w:rPr>
          <w:color w:val="7030A0"/>
          <w:sz w:val="24"/>
          <w:szCs w:val="24"/>
        </w:rPr>
      </w:pPr>
      <w:r>
        <w:rPr>
          <w:color w:val="7030A0"/>
          <w:sz w:val="24"/>
          <w:szCs w:val="24"/>
        </w:rPr>
        <w:t>3</w:t>
      </w:r>
      <w:r w:rsidR="00843651" w:rsidRPr="00A96E33">
        <w:rPr>
          <w:color w:val="7030A0"/>
          <w:sz w:val="24"/>
          <w:szCs w:val="24"/>
        </w:rPr>
        <w:t xml:space="preserve">. </w:t>
      </w:r>
      <w:r w:rsidR="00843651" w:rsidRPr="00A96E33">
        <w:rPr>
          <w:color w:val="7030A0"/>
          <w:sz w:val="24"/>
          <w:szCs w:val="24"/>
        </w:rPr>
        <w:tab/>
      </w:r>
      <w:r w:rsidR="005E449A" w:rsidRPr="00A96E33">
        <w:rPr>
          <w:color w:val="7030A0"/>
          <w:sz w:val="24"/>
          <w:szCs w:val="24"/>
        </w:rPr>
        <w:t>Specification</w:t>
      </w:r>
    </w:p>
    <w:p w:rsidR="005E449A" w:rsidRPr="005E449A" w:rsidRDefault="006252ED" w:rsidP="005E449A">
      <w:pPr>
        <w:rPr>
          <w:rFonts w:ascii="Arial" w:hAnsi="Arial" w:cs="Arial"/>
        </w:rPr>
      </w:pPr>
      <w:r>
        <w:rPr>
          <w:rFonts w:ascii="Arial" w:hAnsi="Arial" w:cs="Arial"/>
        </w:rPr>
        <w:t>3</w:t>
      </w:r>
      <w:r w:rsidR="00843651" w:rsidRPr="005E449A">
        <w:rPr>
          <w:rFonts w:ascii="Arial" w:hAnsi="Arial" w:cs="Arial"/>
        </w:rPr>
        <w:t xml:space="preserve">.1 </w:t>
      </w:r>
      <w:r w:rsidR="00843651" w:rsidRPr="005E449A">
        <w:rPr>
          <w:rFonts w:ascii="Arial" w:hAnsi="Arial" w:cs="Arial"/>
        </w:rPr>
        <w:tab/>
      </w:r>
      <w:r w:rsidR="005E449A" w:rsidRPr="005E449A">
        <w:rPr>
          <w:rFonts w:ascii="Arial" w:hAnsi="Arial" w:cs="Arial"/>
        </w:rPr>
        <w:t xml:space="preserve">The successful </w:t>
      </w:r>
      <w:r>
        <w:rPr>
          <w:rFonts w:ascii="Arial" w:hAnsi="Arial" w:cs="Arial"/>
        </w:rPr>
        <w:t>supplier</w:t>
      </w:r>
      <w:r w:rsidR="005E449A" w:rsidRPr="005E449A">
        <w:rPr>
          <w:rFonts w:ascii="Arial" w:hAnsi="Arial" w:cs="Arial"/>
        </w:rPr>
        <w:t xml:space="preserve"> will be expected to:</w:t>
      </w:r>
    </w:p>
    <w:p w:rsidR="00FA4521" w:rsidRPr="00FA4521" w:rsidRDefault="00FA4521" w:rsidP="00FA4521">
      <w:pPr>
        <w:ind w:left="720" w:hanging="720"/>
        <w:jc w:val="both"/>
        <w:rPr>
          <w:rFonts w:ascii="Arial" w:hAnsi="Arial" w:cs="Arial"/>
          <w:i/>
          <w:sz w:val="18"/>
          <w:szCs w:val="18"/>
        </w:rPr>
      </w:pPr>
      <w:r>
        <w:rPr>
          <w:rFonts w:ascii="Arial" w:hAnsi="Arial" w:cs="Arial"/>
        </w:rPr>
        <w:tab/>
      </w:r>
      <w:r w:rsidRPr="00C92FC3">
        <w:rPr>
          <w:rFonts w:ascii="Arial" w:hAnsi="Arial" w:cs="Arial"/>
        </w:rPr>
        <w:t xml:space="preserve">The successful supplier will be expected to supply </w:t>
      </w:r>
      <w:r w:rsidRPr="007B1FEA">
        <w:rPr>
          <w:rFonts w:ascii="Arial" w:hAnsi="Arial" w:cs="Arial"/>
        </w:rPr>
        <w:t xml:space="preserve">and </w:t>
      </w:r>
      <w:r w:rsidRPr="00FA4521">
        <w:rPr>
          <w:rFonts w:ascii="Arial" w:hAnsi="Arial" w:cs="Arial"/>
        </w:rPr>
        <w:t>deliver*</w:t>
      </w:r>
      <w:r w:rsidRPr="00C92FC3">
        <w:rPr>
          <w:rFonts w:ascii="Arial" w:hAnsi="Arial" w:cs="Arial"/>
        </w:rPr>
        <w:t xml:space="preserve"> </w:t>
      </w:r>
      <w:r>
        <w:rPr>
          <w:rFonts w:ascii="Arial" w:hAnsi="Arial" w:cs="Arial"/>
        </w:rPr>
        <w:t>paint</w:t>
      </w:r>
      <w:r w:rsidRPr="00C92FC3">
        <w:rPr>
          <w:rFonts w:ascii="Arial" w:hAnsi="Arial" w:cs="Arial"/>
        </w:rPr>
        <w:t xml:space="preserve"> goods to Choice Housing Ireland Limited (Ireland) DLO staff as required over a 12 month period in accordance with the NHMF Version 7 Specification. The successful supplier shall warrant that the materials being supplied are fit for purpose and </w:t>
      </w:r>
      <w:r>
        <w:rPr>
          <w:rFonts w:ascii="Arial" w:hAnsi="Arial" w:cs="Arial"/>
        </w:rPr>
        <w:t xml:space="preserve">free from defects for a period of 12 months from date of delivery. </w:t>
      </w:r>
      <w:r w:rsidRPr="00C92FC3">
        <w:rPr>
          <w:rFonts w:ascii="Arial" w:hAnsi="Arial" w:cs="Arial"/>
        </w:rPr>
        <w:t xml:space="preserve">Manufacturer and model information shall be provided at time of pricing for the items listed in 20.1. </w:t>
      </w:r>
    </w:p>
    <w:p w:rsidR="00FA4521" w:rsidRDefault="00FA4521" w:rsidP="005E449A">
      <w:pPr>
        <w:ind w:left="720" w:hanging="720"/>
        <w:rPr>
          <w:rFonts w:ascii="Arial" w:hAnsi="Arial" w:cs="Arial"/>
        </w:rPr>
      </w:pPr>
      <w:r>
        <w:rPr>
          <w:rFonts w:ascii="Arial" w:hAnsi="Arial" w:cs="Arial"/>
        </w:rPr>
        <w:t>3.2</w:t>
      </w:r>
      <w:r>
        <w:rPr>
          <w:rFonts w:ascii="Arial" w:hAnsi="Arial" w:cs="Arial"/>
        </w:rPr>
        <w:tab/>
        <w:t>The association may require supplies to be delivered direct to its stores facility in the Greater Belfast area. Therefore we request suppliers advise their delivery charges, however this cost will not be included with tender evaluation.</w:t>
      </w:r>
    </w:p>
    <w:p w:rsidR="00843651" w:rsidRDefault="00783F9A" w:rsidP="005E449A">
      <w:pPr>
        <w:tabs>
          <w:tab w:val="left" w:pos="720"/>
        </w:tabs>
        <w:spacing w:before="254" w:after="0" w:line="217" w:lineRule="exact"/>
        <w:ind w:right="72"/>
        <w:jc w:val="both"/>
        <w:textAlignment w:val="baseline"/>
        <w:rPr>
          <w:rFonts w:ascii="Arial" w:eastAsia="Arial" w:hAnsi="Arial" w:cs="Arial"/>
          <w:color w:val="000000"/>
        </w:rPr>
      </w:pPr>
      <w:r>
        <w:rPr>
          <w:rFonts w:ascii="Arial" w:eastAsia="Arial" w:hAnsi="Arial" w:cs="Arial"/>
          <w:color w:val="000000"/>
        </w:rPr>
        <w:t xml:space="preserve">3.3 </w:t>
      </w:r>
      <w:r>
        <w:rPr>
          <w:rFonts w:ascii="Arial" w:eastAsia="Arial" w:hAnsi="Arial" w:cs="Arial"/>
          <w:color w:val="000000"/>
        </w:rPr>
        <w:tab/>
      </w:r>
      <w:r w:rsidRPr="00FA4521">
        <w:rPr>
          <w:rFonts w:ascii="Arial" w:eastAsia="Arial" w:hAnsi="Arial" w:cs="Arial"/>
          <w:color w:val="000000"/>
        </w:rPr>
        <w:t>Attachments</w:t>
      </w:r>
    </w:p>
    <w:p w:rsidR="00FA4521" w:rsidRPr="00FA4521" w:rsidRDefault="00783F9A" w:rsidP="00FA4521">
      <w:pPr>
        <w:tabs>
          <w:tab w:val="left" w:pos="720"/>
        </w:tabs>
        <w:spacing w:before="254" w:after="0" w:line="217" w:lineRule="exact"/>
        <w:ind w:right="72"/>
        <w:jc w:val="both"/>
        <w:textAlignment w:val="baseline"/>
        <w:rPr>
          <w:rFonts w:ascii="Arial" w:eastAsia="Arial" w:hAnsi="Arial" w:cs="Arial"/>
          <w:color w:val="000000"/>
          <w:sz w:val="20"/>
        </w:rPr>
      </w:pPr>
      <w:r>
        <w:rPr>
          <w:rFonts w:ascii="Arial" w:eastAsia="Arial" w:hAnsi="Arial" w:cs="Arial"/>
          <w:color w:val="000000"/>
        </w:rPr>
        <w:tab/>
        <w:t xml:space="preserve">The following documents are attached to this Invitation to Tender (ITT) </w:t>
      </w:r>
      <w:r w:rsidRPr="00783F9A">
        <w:rPr>
          <w:rFonts w:ascii="Arial" w:eastAsia="Arial" w:hAnsi="Arial" w:cs="Arial"/>
          <w:color w:val="000000"/>
          <w:sz w:val="20"/>
        </w:rPr>
        <w:t xml:space="preserve">and </w:t>
      </w:r>
      <w:r w:rsidRPr="00783F9A">
        <w:rPr>
          <w:rFonts w:ascii="Arial" w:eastAsia="Arial" w:hAnsi="Arial" w:cs="Arial"/>
          <w:color w:val="000000"/>
          <w:sz w:val="20"/>
        </w:rPr>
        <w:tab/>
        <w:t>should be used in responding:</w:t>
      </w:r>
    </w:p>
    <w:p w:rsidR="00FA4521" w:rsidRDefault="00FA4521" w:rsidP="00FA4521">
      <w:pPr>
        <w:pStyle w:val="ListParagraph"/>
        <w:numPr>
          <w:ilvl w:val="0"/>
          <w:numId w:val="26"/>
        </w:numPr>
        <w:tabs>
          <w:tab w:val="left" w:pos="720"/>
        </w:tabs>
        <w:spacing w:before="254" w:line="217" w:lineRule="exact"/>
        <w:ind w:right="72" w:firstLine="273"/>
        <w:jc w:val="both"/>
        <w:textAlignment w:val="baseline"/>
        <w:rPr>
          <w:rFonts w:ascii="Arial" w:eastAsia="Arial" w:hAnsi="Arial" w:cs="Arial"/>
        </w:rPr>
      </w:pPr>
      <w:r>
        <w:rPr>
          <w:rFonts w:ascii="Arial" w:eastAsia="Arial" w:hAnsi="Arial" w:cs="Arial"/>
        </w:rPr>
        <w:t>Instructions to Tender (Document 1 of 3)</w:t>
      </w:r>
    </w:p>
    <w:p w:rsidR="00FA4521" w:rsidRPr="00BC5484" w:rsidRDefault="00FA4521" w:rsidP="00FA4521">
      <w:pPr>
        <w:pStyle w:val="ListParagraph"/>
        <w:numPr>
          <w:ilvl w:val="0"/>
          <w:numId w:val="26"/>
        </w:numPr>
        <w:tabs>
          <w:tab w:val="left" w:pos="720"/>
        </w:tabs>
        <w:spacing w:before="254" w:line="217" w:lineRule="exact"/>
        <w:ind w:right="72" w:firstLine="273"/>
        <w:jc w:val="both"/>
        <w:textAlignment w:val="baseline"/>
        <w:rPr>
          <w:rFonts w:ascii="Arial" w:eastAsia="Arial" w:hAnsi="Arial" w:cs="Arial"/>
        </w:rPr>
      </w:pPr>
      <w:r w:rsidRPr="00BC5484">
        <w:rPr>
          <w:rFonts w:ascii="Arial" w:eastAsia="Arial" w:hAnsi="Arial" w:cs="Arial"/>
        </w:rPr>
        <w:t>Specification (NHMF Specification Version</w:t>
      </w:r>
      <w:r>
        <w:rPr>
          <w:rFonts w:ascii="Arial" w:eastAsia="Arial" w:hAnsi="Arial" w:cs="Arial"/>
        </w:rPr>
        <w:t xml:space="preserve"> </w:t>
      </w:r>
      <w:r w:rsidRPr="00BC5484">
        <w:rPr>
          <w:rFonts w:ascii="Arial" w:eastAsia="Arial" w:hAnsi="Arial" w:cs="Arial"/>
        </w:rPr>
        <w:t>7</w:t>
      </w:r>
      <w:r>
        <w:rPr>
          <w:rFonts w:ascii="Arial" w:eastAsia="Arial" w:hAnsi="Arial" w:cs="Arial"/>
        </w:rPr>
        <w:t>) (Document 2 of 3</w:t>
      </w:r>
      <w:r w:rsidRPr="00BC5484">
        <w:rPr>
          <w:rFonts w:ascii="Arial" w:eastAsia="Arial" w:hAnsi="Arial" w:cs="Arial"/>
        </w:rPr>
        <w:t>)</w:t>
      </w:r>
    </w:p>
    <w:p w:rsidR="00FA4521" w:rsidRPr="00BC5484" w:rsidRDefault="00FA4521" w:rsidP="00FA4521">
      <w:pPr>
        <w:pStyle w:val="ListParagraph"/>
        <w:numPr>
          <w:ilvl w:val="0"/>
          <w:numId w:val="26"/>
        </w:numPr>
        <w:tabs>
          <w:tab w:val="left" w:pos="720"/>
        </w:tabs>
        <w:spacing w:before="254" w:line="217" w:lineRule="exact"/>
        <w:ind w:right="72" w:firstLine="273"/>
        <w:jc w:val="both"/>
        <w:textAlignment w:val="baseline"/>
        <w:rPr>
          <w:rFonts w:ascii="Arial" w:eastAsia="Arial" w:hAnsi="Arial" w:cs="Arial"/>
        </w:rPr>
      </w:pPr>
      <w:r>
        <w:rPr>
          <w:rFonts w:ascii="Arial" w:eastAsia="Arial" w:hAnsi="Arial" w:cs="Arial"/>
        </w:rPr>
        <w:t>Contract (Document 3 of 3)</w:t>
      </w:r>
    </w:p>
    <w:p w:rsidR="00783F9A" w:rsidRDefault="00783F9A" w:rsidP="005E449A">
      <w:pPr>
        <w:tabs>
          <w:tab w:val="left" w:pos="720"/>
        </w:tabs>
        <w:spacing w:before="254" w:after="0" w:line="217" w:lineRule="exact"/>
        <w:ind w:right="72"/>
        <w:jc w:val="both"/>
        <w:textAlignment w:val="baseline"/>
        <w:rPr>
          <w:rFonts w:ascii="Arial" w:eastAsia="Arial" w:hAnsi="Arial" w:cs="Arial"/>
          <w:color w:val="000000"/>
        </w:rPr>
      </w:pPr>
      <w:r>
        <w:rPr>
          <w:rFonts w:ascii="Arial" w:eastAsia="Arial" w:hAnsi="Arial" w:cs="Arial"/>
          <w:color w:val="000000"/>
        </w:rPr>
        <w:tab/>
        <w:t xml:space="preserve">Attachments that have not been requested by the Association (eg brochures) </w:t>
      </w:r>
      <w:r>
        <w:rPr>
          <w:rFonts w:ascii="Arial" w:eastAsia="Arial" w:hAnsi="Arial" w:cs="Arial"/>
          <w:color w:val="000000"/>
        </w:rPr>
        <w:tab/>
        <w:t>will not be evaluated.</w:t>
      </w:r>
    </w:p>
    <w:p w:rsidR="00FA4521" w:rsidRPr="00FA4521" w:rsidRDefault="00FA4521" w:rsidP="005E449A">
      <w:pPr>
        <w:tabs>
          <w:tab w:val="left" w:pos="720"/>
        </w:tabs>
        <w:spacing w:before="254" w:after="0" w:line="217" w:lineRule="exact"/>
        <w:ind w:right="72"/>
        <w:jc w:val="both"/>
        <w:textAlignment w:val="baseline"/>
        <w:rPr>
          <w:rFonts w:ascii="Arial" w:eastAsia="Arial" w:hAnsi="Arial" w:cs="Arial"/>
          <w:color w:val="000000"/>
          <w:sz w:val="16"/>
          <w:szCs w:val="16"/>
        </w:rPr>
      </w:pPr>
      <w:r>
        <w:rPr>
          <w:rFonts w:ascii="Arial" w:hAnsi="Arial" w:cs="Arial"/>
          <w:i/>
          <w:sz w:val="16"/>
          <w:szCs w:val="16"/>
        </w:rPr>
        <w:t>*</w:t>
      </w:r>
      <w:r w:rsidRPr="00FA4521">
        <w:rPr>
          <w:rFonts w:ascii="Arial" w:hAnsi="Arial" w:cs="Arial"/>
          <w:i/>
          <w:sz w:val="16"/>
          <w:szCs w:val="16"/>
        </w:rPr>
        <w:t>deliver to a location in Belfast or make available for collection upon request</w:t>
      </w:r>
    </w:p>
    <w:p w:rsidR="001B7340" w:rsidRPr="001B7340" w:rsidRDefault="001B7340" w:rsidP="005E449A">
      <w:pPr>
        <w:tabs>
          <w:tab w:val="left" w:pos="720"/>
        </w:tabs>
        <w:spacing w:before="254" w:after="0" w:line="217" w:lineRule="exact"/>
        <w:ind w:right="72"/>
        <w:jc w:val="both"/>
        <w:textAlignment w:val="baseline"/>
        <w:rPr>
          <w:rFonts w:ascii="Arial" w:eastAsia="Arial" w:hAnsi="Arial" w:cs="Arial"/>
          <w:color w:val="000000"/>
          <w:highlight w:val="yellow"/>
        </w:rPr>
      </w:pPr>
      <w:r>
        <w:rPr>
          <w:rFonts w:ascii="Arial" w:eastAsia="Arial" w:hAnsi="Arial" w:cs="Arial"/>
          <w:color w:val="000000"/>
        </w:rPr>
        <w:lastRenderedPageBreak/>
        <w:t>3.4</w:t>
      </w:r>
      <w:r>
        <w:rPr>
          <w:rFonts w:ascii="Arial" w:eastAsia="Arial" w:hAnsi="Arial" w:cs="Arial"/>
          <w:color w:val="000000"/>
        </w:rPr>
        <w:tab/>
      </w:r>
      <w:r w:rsidRPr="009617F5">
        <w:rPr>
          <w:rFonts w:ascii="Arial" w:eastAsia="Arial" w:hAnsi="Arial" w:cs="Arial"/>
          <w:color w:val="000000"/>
        </w:rPr>
        <w:t>Contract Value</w:t>
      </w:r>
    </w:p>
    <w:p w:rsidR="001B7340" w:rsidRDefault="001B7340" w:rsidP="005E449A">
      <w:pPr>
        <w:tabs>
          <w:tab w:val="left" w:pos="720"/>
        </w:tabs>
        <w:spacing w:before="254" w:after="0" w:line="217" w:lineRule="exact"/>
        <w:ind w:right="72"/>
        <w:jc w:val="both"/>
        <w:textAlignment w:val="baseline"/>
        <w:rPr>
          <w:rFonts w:ascii="Arial" w:eastAsia="Arial" w:hAnsi="Arial" w:cs="Arial"/>
          <w:color w:val="000000"/>
        </w:rPr>
      </w:pPr>
      <w:r w:rsidRPr="009617F5">
        <w:rPr>
          <w:rFonts w:ascii="Arial" w:eastAsia="Arial" w:hAnsi="Arial" w:cs="Arial"/>
          <w:color w:val="000000"/>
        </w:rPr>
        <w:tab/>
      </w:r>
      <w:r w:rsidR="007D1579">
        <w:rPr>
          <w:rFonts w:ascii="Arial" w:eastAsia="Arial" w:hAnsi="Arial" w:cs="Arial"/>
          <w:color w:val="000000"/>
        </w:rPr>
        <w:t>D</w:t>
      </w:r>
      <w:r w:rsidR="009617F5" w:rsidRPr="009617F5">
        <w:rPr>
          <w:rFonts w:ascii="Arial" w:eastAsia="Arial" w:hAnsi="Arial" w:cs="Arial"/>
          <w:color w:val="000000"/>
        </w:rPr>
        <w:t xml:space="preserve">ue to the nature of the requirement and response maintenance it is not </w:t>
      </w:r>
      <w:r w:rsidR="009617F5" w:rsidRPr="009617F5">
        <w:rPr>
          <w:rFonts w:ascii="Arial" w:eastAsia="Arial" w:hAnsi="Arial" w:cs="Arial"/>
          <w:color w:val="000000"/>
        </w:rPr>
        <w:tab/>
        <w:t>possible to anticipate volumes</w:t>
      </w:r>
      <w:r w:rsidR="009617F5">
        <w:rPr>
          <w:rFonts w:ascii="Arial" w:eastAsia="Arial" w:hAnsi="Arial" w:cs="Arial"/>
          <w:color w:val="000000"/>
        </w:rPr>
        <w:t xml:space="preserve">. Therefore the Associations and Choice Services </w:t>
      </w:r>
      <w:r w:rsidR="009617F5">
        <w:rPr>
          <w:rFonts w:ascii="Arial" w:eastAsia="Arial" w:hAnsi="Arial" w:cs="Arial"/>
          <w:color w:val="000000"/>
        </w:rPr>
        <w:tab/>
        <w:t xml:space="preserve">make no guarantees of potential order volumes, quantity or spend. </w:t>
      </w:r>
      <w:r w:rsidR="00AD5B6B">
        <w:rPr>
          <w:rFonts w:ascii="Arial" w:eastAsia="Arial" w:hAnsi="Arial" w:cs="Arial"/>
          <w:color w:val="000000"/>
        </w:rPr>
        <w:t xml:space="preserve">Using </w:t>
      </w:r>
      <w:r w:rsidR="00AD5B6B">
        <w:rPr>
          <w:rFonts w:ascii="Arial" w:eastAsia="Arial" w:hAnsi="Arial" w:cs="Arial"/>
          <w:color w:val="000000"/>
        </w:rPr>
        <w:tab/>
        <w:t xml:space="preserve">historic data from previous external suppliers we anticipate spend may be in the </w:t>
      </w:r>
      <w:r w:rsidR="00AD5B6B">
        <w:rPr>
          <w:rFonts w:ascii="Arial" w:eastAsia="Arial" w:hAnsi="Arial" w:cs="Arial"/>
          <w:color w:val="000000"/>
        </w:rPr>
        <w:tab/>
        <w:t xml:space="preserve">region of </w:t>
      </w:r>
      <w:r w:rsidR="00FA4521">
        <w:rPr>
          <w:rFonts w:ascii="Arial" w:eastAsia="Arial" w:hAnsi="Arial" w:cs="Arial"/>
          <w:color w:val="000000"/>
        </w:rPr>
        <w:t>£50k</w:t>
      </w:r>
      <w:r w:rsidR="00AD5B6B">
        <w:rPr>
          <w:rFonts w:ascii="Arial" w:eastAsia="Arial" w:hAnsi="Arial" w:cs="Arial"/>
          <w:color w:val="000000"/>
        </w:rPr>
        <w:t>.</w:t>
      </w:r>
    </w:p>
    <w:p w:rsidR="00783F9A" w:rsidRDefault="00783F9A" w:rsidP="005E449A">
      <w:pPr>
        <w:tabs>
          <w:tab w:val="left" w:pos="720"/>
        </w:tabs>
        <w:spacing w:before="254" w:after="0" w:line="217" w:lineRule="exact"/>
        <w:ind w:right="72"/>
        <w:jc w:val="both"/>
        <w:textAlignment w:val="baseline"/>
        <w:rPr>
          <w:rFonts w:ascii="Arial" w:eastAsia="Arial" w:hAnsi="Arial" w:cs="Arial"/>
          <w:color w:val="000000"/>
        </w:rPr>
      </w:pPr>
    </w:p>
    <w:p w:rsidR="006252ED" w:rsidRDefault="006252ED" w:rsidP="006252ED">
      <w:pPr>
        <w:pStyle w:val="ChoiceHeading1"/>
        <w:tabs>
          <w:tab w:val="left" w:pos="720"/>
          <w:tab w:val="left" w:pos="1440"/>
          <w:tab w:val="left" w:pos="2160"/>
          <w:tab w:val="left" w:pos="2880"/>
          <w:tab w:val="left" w:pos="3600"/>
          <w:tab w:val="center" w:pos="4312"/>
        </w:tabs>
        <w:rPr>
          <w:color w:val="7030A0"/>
          <w:sz w:val="24"/>
          <w:szCs w:val="24"/>
        </w:rPr>
      </w:pPr>
      <w:bookmarkStart w:id="3" w:name="_Toc415148932"/>
      <w:bookmarkStart w:id="4" w:name="_Toc414269781"/>
      <w:r>
        <w:rPr>
          <w:color w:val="7030A0"/>
          <w:sz w:val="24"/>
          <w:szCs w:val="24"/>
        </w:rPr>
        <w:t>4.</w:t>
      </w:r>
      <w:r>
        <w:rPr>
          <w:color w:val="7030A0"/>
          <w:sz w:val="24"/>
          <w:szCs w:val="24"/>
        </w:rPr>
        <w:tab/>
        <w:t>Contract Duration</w:t>
      </w:r>
    </w:p>
    <w:p w:rsidR="00DD0834" w:rsidRPr="001B7340" w:rsidRDefault="006252ED" w:rsidP="006252ED">
      <w:pPr>
        <w:pStyle w:val="ChoiceHeading1"/>
        <w:tabs>
          <w:tab w:val="left" w:pos="720"/>
          <w:tab w:val="left" w:pos="1440"/>
          <w:tab w:val="left" w:pos="2160"/>
          <w:tab w:val="left" w:pos="2880"/>
          <w:tab w:val="left" w:pos="3600"/>
          <w:tab w:val="center" w:pos="4312"/>
        </w:tabs>
        <w:rPr>
          <w:rFonts w:eastAsia="Calibri"/>
          <w:b w:val="0"/>
          <w:bCs w:val="0"/>
          <w:color w:val="auto"/>
          <w:sz w:val="22"/>
          <w:szCs w:val="22"/>
        </w:rPr>
      </w:pPr>
      <w:r>
        <w:rPr>
          <w:rFonts w:eastAsia="Calibri"/>
          <w:b w:val="0"/>
          <w:bCs w:val="0"/>
          <w:color w:val="auto"/>
          <w:sz w:val="22"/>
          <w:szCs w:val="22"/>
        </w:rPr>
        <w:t>4</w:t>
      </w:r>
      <w:r w:rsidRPr="006252ED">
        <w:rPr>
          <w:rFonts w:eastAsia="Calibri"/>
          <w:b w:val="0"/>
          <w:bCs w:val="0"/>
          <w:color w:val="auto"/>
          <w:sz w:val="22"/>
          <w:szCs w:val="22"/>
        </w:rPr>
        <w:t>.1</w:t>
      </w:r>
      <w:r>
        <w:rPr>
          <w:rFonts w:eastAsia="Calibri"/>
          <w:b w:val="0"/>
          <w:bCs w:val="0"/>
          <w:color w:val="auto"/>
          <w:sz w:val="22"/>
          <w:szCs w:val="22"/>
        </w:rPr>
        <w:tab/>
        <w:t>The contract period will be for 12 months from date of award.</w:t>
      </w:r>
    </w:p>
    <w:p w:rsidR="00843651" w:rsidRPr="00DD0834" w:rsidRDefault="006252ED" w:rsidP="00DD0834">
      <w:pPr>
        <w:pStyle w:val="ChoiceHeading1"/>
        <w:tabs>
          <w:tab w:val="left" w:pos="720"/>
          <w:tab w:val="left" w:pos="1440"/>
          <w:tab w:val="left" w:pos="2160"/>
          <w:tab w:val="left" w:pos="2880"/>
          <w:tab w:val="left" w:pos="3600"/>
          <w:tab w:val="center" w:pos="4312"/>
        </w:tabs>
        <w:rPr>
          <w:color w:val="7030A0"/>
          <w:sz w:val="24"/>
          <w:szCs w:val="24"/>
        </w:rPr>
      </w:pPr>
      <w:r>
        <w:rPr>
          <w:color w:val="7030A0"/>
          <w:sz w:val="24"/>
          <w:szCs w:val="24"/>
        </w:rPr>
        <w:t>5</w:t>
      </w:r>
      <w:r w:rsidR="00843651" w:rsidRPr="00A96E33">
        <w:rPr>
          <w:color w:val="7030A0"/>
          <w:sz w:val="24"/>
          <w:szCs w:val="24"/>
        </w:rPr>
        <w:t>.</w:t>
      </w:r>
      <w:r w:rsidR="00843651" w:rsidRPr="00A96E33">
        <w:rPr>
          <w:color w:val="7030A0"/>
          <w:sz w:val="24"/>
          <w:szCs w:val="24"/>
        </w:rPr>
        <w:tab/>
        <w:t>Submission of Proposal</w:t>
      </w:r>
      <w:bookmarkEnd w:id="3"/>
      <w:bookmarkEnd w:id="4"/>
      <w:r w:rsidR="00DD0834">
        <w:rPr>
          <w:color w:val="7030A0"/>
          <w:sz w:val="24"/>
          <w:szCs w:val="24"/>
        </w:rPr>
        <w:t xml:space="preserve"> </w:t>
      </w:r>
    </w:p>
    <w:p w:rsidR="00A96E33" w:rsidRDefault="00DC636E" w:rsidP="009A007B">
      <w:pPr>
        <w:ind w:left="720" w:hanging="720"/>
        <w:jc w:val="both"/>
        <w:rPr>
          <w:rFonts w:ascii="Arial" w:hAnsi="Arial" w:cs="Arial"/>
        </w:rPr>
      </w:pPr>
      <w:r>
        <w:rPr>
          <w:rFonts w:ascii="Arial" w:hAnsi="Arial" w:cs="Arial"/>
        </w:rPr>
        <w:t>5</w:t>
      </w:r>
      <w:r w:rsidR="00843651">
        <w:rPr>
          <w:rFonts w:ascii="Arial" w:hAnsi="Arial" w:cs="Arial"/>
        </w:rPr>
        <w:t>.1</w:t>
      </w:r>
      <w:r w:rsidR="00843651">
        <w:rPr>
          <w:rFonts w:ascii="Arial" w:hAnsi="Arial" w:cs="Arial"/>
        </w:rPr>
        <w:tab/>
        <w:t xml:space="preserve">All companies </w:t>
      </w:r>
      <w:r w:rsidR="00843651" w:rsidRPr="00FA4521">
        <w:rPr>
          <w:rFonts w:ascii="Arial" w:hAnsi="Arial" w:cs="Arial"/>
        </w:rPr>
        <w:t xml:space="preserve">wishing to take part in the Tender must submit </w:t>
      </w:r>
      <w:r w:rsidR="005E449A" w:rsidRPr="00FA4521">
        <w:rPr>
          <w:rFonts w:ascii="Arial" w:hAnsi="Arial" w:cs="Arial"/>
        </w:rPr>
        <w:t>their</w:t>
      </w:r>
      <w:r w:rsidR="00843651" w:rsidRPr="00FA4521">
        <w:rPr>
          <w:rFonts w:ascii="Arial" w:hAnsi="Arial" w:cs="Arial"/>
        </w:rPr>
        <w:t xml:space="preserve"> proposal for the project by </w:t>
      </w:r>
      <w:r w:rsidR="00FB6DDE" w:rsidRPr="00FA4521">
        <w:rPr>
          <w:rFonts w:ascii="Arial" w:hAnsi="Arial" w:cs="Arial"/>
          <w:b/>
        </w:rPr>
        <w:t xml:space="preserve">12noon </w:t>
      </w:r>
      <w:r w:rsidR="00FA4521" w:rsidRPr="00FA4521">
        <w:rPr>
          <w:rFonts w:ascii="Arial" w:hAnsi="Arial" w:cs="Arial"/>
          <w:b/>
        </w:rPr>
        <w:t>Friday 7</w:t>
      </w:r>
      <w:r w:rsidR="00843651" w:rsidRPr="00FA4521">
        <w:rPr>
          <w:rFonts w:ascii="Arial" w:hAnsi="Arial" w:cs="Arial"/>
          <w:b/>
          <w:vertAlign w:val="superscript"/>
        </w:rPr>
        <w:t>th</w:t>
      </w:r>
      <w:r w:rsidR="00FA4521" w:rsidRPr="00FA4521">
        <w:rPr>
          <w:rFonts w:ascii="Arial" w:hAnsi="Arial" w:cs="Arial"/>
          <w:b/>
        </w:rPr>
        <w:t xml:space="preserve"> April</w:t>
      </w:r>
      <w:r w:rsidR="006252ED" w:rsidRPr="00FA4521">
        <w:rPr>
          <w:rFonts w:ascii="Arial" w:hAnsi="Arial" w:cs="Arial"/>
          <w:b/>
        </w:rPr>
        <w:t xml:space="preserve"> 2017</w:t>
      </w:r>
      <w:r w:rsidR="00843651" w:rsidRPr="00FA4521">
        <w:rPr>
          <w:rFonts w:ascii="Arial" w:hAnsi="Arial" w:cs="Arial"/>
        </w:rPr>
        <w:t>, in</w:t>
      </w:r>
      <w:r w:rsidR="00843651">
        <w:rPr>
          <w:rFonts w:ascii="Arial" w:hAnsi="Arial" w:cs="Arial"/>
        </w:rPr>
        <w:t xml:space="preserve"> the format as specified in this document. </w:t>
      </w:r>
    </w:p>
    <w:p w:rsidR="00843651" w:rsidRPr="00A96E33" w:rsidRDefault="00DC636E" w:rsidP="00A96E33">
      <w:pPr>
        <w:pStyle w:val="ChoiceHeading1"/>
        <w:tabs>
          <w:tab w:val="left" w:pos="720"/>
          <w:tab w:val="left" w:pos="1440"/>
          <w:tab w:val="left" w:pos="2160"/>
          <w:tab w:val="left" w:pos="2880"/>
          <w:tab w:val="left" w:pos="3600"/>
          <w:tab w:val="center" w:pos="4312"/>
        </w:tabs>
        <w:rPr>
          <w:color w:val="7030A0"/>
          <w:sz w:val="24"/>
          <w:szCs w:val="24"/>
        </w:rPr>
      </w:pPr>
      <w:bookmarkStart w:id="5" w:name="_Toc415148934"/>
      <w:bookmarkStart w:id="6" w:name="_Toc414269783"/>
      <w:bookmarkStart w:id="7" w:name="_Toc389747426"/>
      <w:r w:rsidRPr="00A96E33">
        <w:rPr>
          <w:color w:val="7030A0"/>
          <w:sz w:val="24"/>
          <w:szCs w:val="24"/>
        </w:rPr>
        <w:t>6</w:t>
      </w:r>
      <w:r w:rsidR="00843651" w:rsidRPr="00A96E33">
        <w:rPr>
          <w:color w:val="7030A0"/>
          <w:sz w:val="24"/>
          <w:szCs w:val="24"/>
        </w:rPr>
        <w:t>.</w:t>
      </w:r>
      <w:r w:rsidR="00843651" w:rsidRPr="00A96E33">
        <w:rPr>
          <w:color w:val="7030A0"/>
          <w:sz w:val="24"/>
          <w:szCs w:val="24"/>
        </w:rPr>
        <w:tab/>
        <w:t>The Procurement Process</w:t>
      </w:r>
      <w:bookmarkEnd w:id="5"/>
      <w:bookmarkEnd w:id="6"/>
      <w:bookmarkEnd w:id="7"/>
    </w:p>
    <w:p w:rsidR="00843651" w:rsidRDefault="00DC636E" w:rsidP="00843651">
      <w:pPr>
        <w:ind w:left="720" w:hanging="720"/>
        <w:rPr>
          <w:rFonts w:ascii="Arial" w:hAnsi="Arial" w:cs="Arial"/>
        </w:rPr>
      </w:pPr>
      <w:r>
        <w:rPr>
          <w:rFonts w:ascii="Arial" w:hAnsi="Arial" w:cs="Arial"/>
        </w:rPr>
        <w:t>6</w:t>
      </w:r>
      <w:r w:rsidR="00843651">
        <w:rPr>
          <w:rFonts w:ascii="Arial" w:hAnsi="Arial" w:cs="Arial"/>
        </w:rPr>
        <w:t>.1</w:t>
      </w:r>
      <w:r w:rsidR="00843651">
        <w:rPr>
          <w:rFonts w:ascii="Arial" w:hAnsi="Arial" w:cs="Arial"/>
        </w:rPr>
        <w:tab/>
        <w:t>This Tender process will be run in l</w:t>
      </w:r>
      <w:r w:rsidR="006252ED">
        <w:rPr>
          <w:rFonts w:ascii="Arial" w:hAnsi="Arial" w:cs="Arial"/>
        </w:rPr>
        <w:t xml:space="preserve">ine </w:t>
      </w:r>
      <w:r w:rsidR="005238F9">
        <w:rPr>
          <w:rFonts w:ascii="Arial" w:hAnsi="Arial" w:cs="Arial"/>
        </w:rPr>
        <w:t xml:space="preserve">with </w:t>
      </w:r>
      <w:r w:rsidR="006252ED">
        <w:rPr>
          <w:rFonts w:ascii="Arial" w:hAnsi="Arial" w:cs="Arial"/>
        </w:rPr>
        <w:t xml:space="preserve">Choice Housing Ireland’s current </w:t>
      </w:r>
      <w:r w:rsidR="00843651">
        <w:rPr>
          <w:rFonts w:ascii="Arial" w:hAnsi="Arial" w:cs="Arial"/>
        </w:rPr>
        <w:t xml:space="preserve">procurement procedures. </w:t>
      </w:r>
      <w:r w:rsidR="00843651" w:rsidRPr="00E30609">
        <w:rPr>
          <w:rFonts w:ascii="Arial" w:hAnsi="Arial" w:cs="Arial"/>
        </w:rPr>
        <w:t>The tender process is not subject to the Regulations but is subject to Northern Ireland Public Procurement Policy.</w:t>
      </w:r>
    </w:p>
    <w:p w:rsidR="006252ED" w:rsidRPr="00AD5B6B" w:rsidRDefault="006252ED" w:rsidP="00843651">
      <w:pPr>
        <w:ind w:left="720" w:hanging="720"/>
        <w:rPr>
          <w:rFonts w:ascii="Arial" w:hAnsi="Arial" w:cs="Arial"/>
        </w:rPr>
      </w:pPr>
      <w:r>
        <w:rPr>
          <w:rFonts w:ascii="Arial" w:hAnsi="Arial" w:cs="Arial"/>
        </w:rPr>
        <w:tab/>
      </w:r>
      <w:r w:rsidR="00AD5B6B" w:rsidRPr="00AD5B6B">
        <w:rPr>
          <w:rFonts w:ascii="Arial" w:hAnsi="Arial" w:cs="Arial"/>
        </w:rPr>
        <w:t>Due to the estimated value of this contract (</w:t>
      </w:r>
      <w:r w:rsidR="00AD5B6B">
        <w:rPr>
          <w:rFonts w:ascii="Arial" w:hAnsi="Arial" w:cs="Arial"/>
        </w:rPr>
        <w:t xml:space="preserve">over </w:t>
      </w:r>
      <w:r w:rsidR="00AD5B6B" w:rsidRPr="00AD5B6B">
        <w:rPr>
          <w:rFonts w:ascii="Arial" w:hAnsi="Arial" w:cs="Arial"/>
        </w:rPr>
        <w:t>£30k) the Association has advertised this opportunity to supply both in the OJEU and on its website and invites all suppliers capable to meeting the needs of the Association to apply</w:t>
      </w:r>
      <w:r w:rsidR="00AD5B6B">
        <w:rPr>
          <w:rFonts w:ascii="Arial" w:hAnsi="Arial" w:cs="Arial"/>
        </w:rPr>
        <w:t>.</w:t>
      </w:r>
    </w:p>
    <w:p w:rsidR="00A96E33" w:rsidRDefault="00DC636E" w:rsidP="00843651">
      <w:pPr>
        <w:ind w:left="720" w:hanging="720"/>
        <w:rPr>
          <w:rFonts w:ascii="Arial" w:hAnsi="Arial" w:cs="Arial"/>
        </w:rPr>
      </w:pPr>
      <w:r>
        <w:rPr>
          <w:rFonts w:ascii="Arial" w:hAnsi="Arial" w:cs="Arial"/>
        </w:rPr>
        <w:t>6</w:t>
      </w:r>
      <w:r w:rsidR="00843651">
        <w:rPr>
          <w:rFonts w:ascii="Arial" w:hAnsi="Arial" w:cs="Arial"/>
        </w:rPr>
        <w:t>.2</w:t>
      </w:r>
      <w:r w:rsidR="00843651">
        <w:rPr>
          <w:rFonts w:ascii="Arial" w:hAnsi="Arial" w:cs="Arial"/>
        </w:rPr>
        <w:tab/>
        <w:t>This procurement process is also subject to the conditions of tender set out throughout this document.  All information returned will be binding an</w:t>
      </w:r>
      <w:r w:rsidR="00DD0834">
        <w:rPr>
          <w:rFonts w:ascii="Arial" w:hAnsi="Arial" w:cs="Arial"/>
        </w:rPr>
        <w:t>d no variant will be permitted.</w:t>
      </w:r>
    </w:p>
    <w:p w:rsidR="00843651" w:rsidRPr="00DD0834" w:rsidRDefault="00DC636E" w:rsidP="00DD0834">
      <w:pPr>
        <w:pStyle w:val="ChoiceHeading1"/>
        <w:tabs>
          <w:tab w:val="left" w:pos="720"/>
          <w:tab w:val="left" w:pos="1440"/>
          <w:tab w:val="left" w:pos="2160"/>
          <w:tab w:val="left" w:pos="2880"/>
          <w:tab w:val="left" w:pos="3600"/>
          <w:tab w:val="center" w:pos="4312"/>
        </w:tabs>
        <w:rPr>
          <w:color w:val="7030A0"/>
          <w:sz w:val="24"/>
          <w:szCs w:val="24"/>
        </w:rPr>
      </w:pPr>
      <w:bookmarkStart w:id="8" w:name="_Toc389747427"/>
      <w:r w:rsidRPr="00A96E33">
        <w:rPr>
          <w:color w:val="7030A0"/>
          <w:sz w:val="24"/>
          <w:szCs w:val="24"/>
        </w:rPr>
        <w:t>7</w:t>
      </w:r>
      <w:r w:rsidR="00843651" w:rsidRPr="00A96E33">
        <w:rPr>
          <w:color w:val="7030A0"/>
          <w:sz w:val="24"/>
          <w:szCs w:val="24"/>
        </w:rPr>
        <w:t xml:space="preserve">. </w:t>
      </w:r>
      <w:r w:rsidR="00843651" w:rsidRPr="00A96E33">
        <w:rPr>
          <w:color w:val="7030A0"/>
          <w:sz w:val="24"/>
          <w:szCs w:val="24"/>
        </w:rPr>
        <w:tab/>
        <w:t>Procurement Timeline</w:t>
      </w:r>
      <w:bookmarkEnd w:id="8"/>
    </w:p>
    <w:p w:rsidR="00843651" w:rsidRDefault="00DC636E" w:rsidP="00843651">
      <w:pPr>
        <w:ind w:left="720" w:hanging="720"/>
        <w:rPr>
          <w:rFonts w:ascii="Arial" w:hAnsi="Arial" w:cs="Arial"/>
        </w:rPr>
      </w:pPr>
      <w:r>
        <w:rPr>
          <w:rFonts w:ascii="Arial" w:hAnsi="Arial" w:cs="Arial"/>
        </w:rPr>
        <w:t>7</w:t>
      </w:r>
      <w:r w:rsidR="00843651">
        <w:rPr>
          <w:rFonts w:ascii="Arial" w:hAnsi="Arial" w:cs="Arial"/>
        </w:rPr>
        <w:t>.1</w:t>
      </w:r>
      <w:r w:rsidR="00843651">
        <w:rPr>
          <w:rFonts w:ascii="Arial" w:hAnsi="Arial" w:cs="Arial"/>
        </w:rPr>
        <w:tab/>
        <w:t>The key dates of the procurement process are set out in the table below (although the Association reserves the right to vary key dates on notice to all tendering organisations).</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4253"/>
      </w:tblGrid>
      <w:tr w:rsidR="00843651" w:rsidTr="006A072A">
        <w:trPr>
          <w:trHeight w:val="397"/>
        </w:trPr>
        <w:tc>
          <w:tcPr>
            <w:tcW w:w="38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843651" w:rsidRDefault="00843651">
            <w:pPr>
              <w:rPr>
                <w:rFonts w:ascii="Arial" w:hAnsi="Arial" w:cs="Arial"/>
                <w:b/>
              </w:rPr>
            </w:pPr>
            <w:r>
              <w:rPr>
                <w:rFonts w:ascii="Arial" w:hAnsi="Arial" w:cs="Arial"/>
                <w:b/>
              </w:rPr>
              <w:t>Date</w:t>
            </w:r>
          </w:p>
        </w:tc>
        <w:tc>
          <w:tcPr>
            <w:tcW w:w="4253"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843651" w:rsidRDefault="00843651">
            <w:pPr>
              <w:rPr>
                <w:rFonts w:ascii="Arial" w:hAnsi="Arial" w:cs="Arial"/>
                <w:b/>
              </w:rPr>
            </w:pPr>
            <w:r>
              <w:rPr>
                <w:rFonts w:ascii="Arial" w:hAnsi="Arial" w:cs="Arial"/>
                <w:b/>
              </w:rPr>
              <w:t xml:space="preserve">Action </w:t>
            </w:r>
          </w:p>
        </w:tc>
      </w:tr>
      <w:tr w:rsidR="00843651" w:rsidTr="006A072A">
        <w:trPr>
          <w:trHeight w:val="397"/>
        </w:trPr>
        <w:tc>
          <w:tcPr>
            <w:tcW w:w="3827" w:type="dxa"/>
            <w:tcBorders>
              <w:top w:val="single" w:sz="4" w:space="0" w:color="auto"/>
              <w:left w:val="single" w:sz="4" w:space="0" w:color="auto"/>
              <w:bottom w:val="single" w:sz="4" w:space="0" w:color="auto"/>
              <w:right w:val="single" w:sz="4" w:space="0" w:color="auto"/>
            </w:tcBorders>
            <w:vAlign w:val="center"/>
            <w:hideMark/>
          </w:tcPr>
          <w:p w:rsidR="00843651" w:rsidRPr="00FA4521" w:rsidRDefault="006A072A" w:rsidP="00350DB1">
            <w:pPr>
              <w:rPr>
                <w:rFonts w:ascii="Arial" w:hAnsi="Arial" w:cs="Arial"/>
              </w:rPr>
            </w:pPr>
            <w:r w:rsidRPr="00FA4521">
              <w:rPr>
                <w:rFonts w:ascii="Arial" w:hAnsi="Arial" w:cs="Arial"/>
              </w:rPr>
              <w:t xml:space="preserve">Monday </w:t>
            </w:r>
            <w:r w:rsidR="00350DB1" w:rsidRPr="00FA4521">
              <w:rPr>
                <w:rFonts w:ascii="Arial" w:hAnsi="Arial" w:cs="Arial"/>
              </w:rPr>
              <w:t>20</w:t>
            </w:r>
            <w:r w:rsidR="00350DB1" w:rsidRPr="00FA4521">
              <w:rPr>
                <w:rFonts w:ascii="Arial" w:hAnsi="Arial" w:cs="Arial"/>
                <w:vertAlign w:val="superscript"/>
              </w:rPr>
              <w:t>th</w:t>
            </w:r>
            <w:r w:rsidR="00350DB1" w:rsidRPr="00FA4521">
              <w:rPr>
                <w:rFonts w:ascii="Arial" w:hAnsi="Arial" w:cs="Arial"/>
              </w:rPr>
              <w:t xml:space="preserve"> </w:t>
            </w:r>
            <w:r w:rsidRPr="00FA4521">
              <w:rPr>
                <w:rFonts w:ascii="Arial" w:hAnsi="Arial" w:cs="Arial"/>
              </w:rPr>
              <w:t xml:space="preserve"> March</w:t>
            </w:r>
            <w:r w:rsidR="00350DB1" w:rsidRPr="00FA4521">
              <w:rPr>
                <w:rFonts w:ascii="Arial" w:hAnsi="Arial" w:cs="Arial"/>
              </w:rPr>
              <w:t xml:space="preserve"> 2017</w:t>
            </w:r>
          </w:p>
        </w:tc>
        <w:tc>
          <w:tcPr>
            <w:tcW w:w="4253" w:type="dxa"/>
            <w:tcBorders>
              <w:top w:val="single" w:sz="4" w:space="0" w:color="auto"/>
              <w:left w:val="single" w:sz="4" w:space="0" w:color="auto"/>
              <w:bottom w:val="single" w:sz="4" w:space="0" w:color="auto"/>
              <w:right w:val="single" w:sz="4" w:space="0" w:color="auto"/>
            </w:tcBorders>
            <w:vAlign w:val="center"/>
            <w:hideMark/>
          </w:tcPr>
          <w:p w:rsidR="00843651" w:rsidRDefault="006A072A">
            <w:pPr>
              <w:rPr>
                <w:rFonts w:ascii="Arial" w:hAnsi="Arial" w:cs="Arial"/>
              </w:rPr>
            </w:pPr>
            <w:r>
              <w:rPr>
                <w:rFonts w:ascii="Arial" w:hAnsi="Arial" w:cs="Arial"/>
              </w:rPr>
              <w:t>Tender documents available</w:t>
            </w:r>
          </w:p>
        </w:tc>
      </w:tr>
      <w:tr w:rsidR="00843651" w:rsidTr="006A072A">
        <w:trPr>
          <w:trHeight w:val="397"/>
        </w:trPr>
        <w:tc>
          <w:tcPr>
            <w:tcW w:w="3827" w:type="dxa"/>
            <w:tcBorders>
              <w:top w:val="single" w:sz="4" w:space="0" w:color="auto"/>
              <w:left w:val="single" w:sz="4" w:space="0" w:color="auto"/>
              <w:bottom w:val="single" w:sz="4" w:space="0" w:color="auto"/>
              <w:right w:val="single" w:sz="4" w:space="0" w:color="auto"/>
            </w:tcBorders>
            <w:vAlign w:val="center"/>
            <w:hideMark/>
          </w:tcPr>
          <w:p w:rsidR="00843651" w:rsidRPr="00FA4521" w:rsidRDefault="00FA4521">
            <w:pPr>
              <w:rPr>
                <w:rFonts w:ascii="Arial" w:hAnsi="Arial" w:cs="Arial"/>
              </w:rPr>
            </w:pPr>
            <w:r w:rsidRPr="00FA4521">
              <w:rPr>
                <w:rFonts w:ascii="Arial" w:hAnsi="Arial" w:cs="Arial"/>
              </w:rPr>
              <w:t>Friday 31</w:t>
            </w:r>
            <w:r w:rsidRPr="00FA4521">
              <w:rPr>
                <w:rFonts w:ascii="Arial" w:hAnsi="Arial" w:cs="Arial"/>
                <w:vertAlign w:val="superscript"/>
              </w:rPr>
              <w:t>st</w:t>
            </w:r>
            <w:r w:rsidRPr="00FA4521">
              <w:rPr>
                <w:rFonts w:ascii="Arial" w:hAnsi="Arial" w:cs="Arial"/>
              </w:rPr>
              <w:t xml:space="preserve"> March 2017</w:t>
            </w:r>
          </w:p>
        </w:tc>
        <w:tc>
          <w:tcPr>
            <w:tcW w:w="4253"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b/>
              </w:rPr>
            </w:pPr>
            <w:r>
              <w:rPr>
                <w:rFonts w:ascii="Arial" w:hAnsi="Arial" w:cs="Arial"/>
              </w:rPr>
              <w:t>Clarification deadline 12noon</w:t>
            </w:r>
          </w:p>
        </w:tc>
      </w:tr>
      <w:tr w:rsidR="00843651" w:rsidTr="006A072A">
        <w:trPr>
          <w:trHeight w:val="397"/>
        </w:trPr>
        <w:tc>
          <w:tcPr>
            <w:tcW w:w="3827" w:type="dxa"/>
            <w:tcBorders>
              <w:top w:val="single" w:sz="4" w:space="0" w:color="auto"/>
              <w:left w:val="single" w:sz="4" w:space="0" w:color="auto"/>
              <w:bottom w:val="single" w:sz="4" w:space="0" w:color="auto"/>
              <w:right w:val="single" w:sz="4" w:space="0" w:color="auto"/>
            </w:tcBorders>
            <w:vAlign w:val="center"/>
            <w:hideMark/>
          </w:tcPr>
          <w:p w:rsidR="00843651" w:rsidRPr="00FA4521" w:rsidRDefault="00FA4521">
            <w:pPr>
              <w:rPr>
                <w:rFonts w:ascii="Arial" w:hAnsi="Arial" w:cs="Arial"/>
              </w:rPr>
            </w:pPr>
            <w:r w:rsidRPr="00FA4521">
              <w:rPr>
                <w:rFonts w:ascii="Arial" w:hAnsi="Arial" w:cs="Arial"/>
              </w:rPr>
              <w:t>Friday 7</w:t>
            </w:r>
            <w:r w:rsidRPr="00FA4521">
              <w:rPr>
                <w:rFonts w:ascii="Arial" w:hAnsi="Arial" w:cs="Arial"/>
                <w:vertAlign w:val="superscript"/>
              </w:rPr>
              <w:t>th</w:t>
            </w:r>
            <w:r w:rsidRPr="00FA4521">
              <w:rPr>
                <w:rFonts w:ascii="Arial" w:hAnsi="Arial" w:cs="Arial"/>
              </w:rPr>
              <w:t xml:space="preserve"> April</w:t>
            </w:r>
          </w:p>
        </w:tc>
        <w:tc>
          <w:tcPr>
            <w:tcW w:w="4253"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rPr>
            </w:pPr>
            <w:r>
              <w:rPr>
                <w:rFonts w:ascii="Arial" w:hAnsi="Arial" w:cs="Arial"/>
              </w:rPr>
              <w:t>Tender return date – 12noon</w:t>
            </w:r>
          </w:p>
        </w:tc>
      </w:tr>
      <w:tr w:rsidR="00843651" w:rsidTr="006A072A">
        <w:trPr>
          <w:trHeight w:val="397"/>
        </w:trPr>
        <w:tc>
          <w:tcPr>
            <w:tcW w:w="3827" w:type="dxa"/>
            <w:tcBorders>
              <w:top w:val="single" w:sz="4" w:space="0" w:color="auto"/>
              <w:left w:val="single" w:sz="4" w:space="0" w:color="auto"/>
              <w:bottom w:val="single" w:sz="4" w:space="0" w:color="auto"/>
              <w:right w:val="single" w:sz="4" w:space="0" w:color="auto"/>
            </w:tcBorders>
            <w:hideMark/>
          </w:tcPr>
          <w:p w:rsidR="00843651" w:rsidRPr="00FA4521" w:rsidRDefault="00FA4521">
            <w:pPr>
              <w:rPr>
                <w:rFonts w:ascii="Arial" w:hAnsi="Arial" w:cs="Arial"/>
              </w:rPr>
            </w:pPr>
            <w:r w:rsidRPr="00FA4521">
              <w:rPr>
                <w:rFonts w:ascii="Arial" w:hAnsi="Arial" w:cs="Arial"/>
              </w:rPr>
              <w:t>w/c 10</w:t>
            </w:r>
            <w:r w:rsidRPr="00FA4521">
              <w:rPr>
                <w:rFonts w:ascii="Arial" w:hAnsi="Arial" w:cs="Arial"/>
                <w:vertAlign w:val="superscript"/>
              </w:rPr>
              <w:t>th</w:t>
            </w:r>
            <w:r w:rsidRPr="00FA4521">
              <w:rPr>
                <w:rFonts w:ascii="Arial" w:hAnsi="Arial" w:cs="Arial"/>
              </w:rPr>
              <w:t xml:space="preserve"> April 2017</w:t>
            </w:r>
          </w:p>
        </w:tc>
        <w:tc>
          <w:tcPr>
            <w:tcW w:w="4253"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rPr>
            </w:pPr>
            <w:r>
              <w:rPr>
                <w:rFonts w:ascii="Arial" w:hAnsi="Arial" w:cs="Arial"/>
              </w:rPr>
              <w:t>Evaluation of Tender Proposal</w:t>
            </w:r>
          </w:p>
        </w:tc>
      </w:tr>
      <w:tr w:rsidR="00843651" w:rsidTr="006A072A">
        <w:trPr>
          <w:trHeight w:val="397"/>
        </w:trPr>
        <w:tc>
          <w:tcPr>
            <w:tcW w:w="3827" w:type="dxa"/>
            <w:tcBorders>
              <w:top w:val="single" w:sz="4" w:space="0" w:color="auto"/>
              <w:left w:val="single" w:sz="4" w:space="0" w:color="auto"/>
              <w:bottom w:val="single" w:sz="4" w:space="0" w:color="auto"/>
              <w:right w:val="single" w:sz="4" w:space="0" w:color="auto"/>
            </w:tcBorders>
            <w:vAlign w:val="center"/>
            <w:hideMark/>
          </w:tcPr>
          <w:p w:rsidR="00843651" w:rsidRPr="00FA4521" w:rsidRDefault="00FA4521" w:rsidP="006A072A">
            <w:pPr>
              <w:rPr>
                <w:rFonts w:ascii="Arial" w:hAnsi="Arial" w:cs="Arial"/>
              </w:rPr>
            </w:pPr>
            <w:r w:rsidRPr="00FA4521">
              <w:rPr>
                <w:rFonts w:ascii="Arial" w:hAnsi="Arial" w:cs="Arial"/>
              </w:rPr>
              <w:t>Mid</w:t>
            </w:r>
            <w:r w:rsidR="006A072A" w:rsidRPr="00FA4521">
              <w:rPr>
                <w:rFonts w:ascii="Arial" w:hAnsi="Arial" w:cs="Arial"/>
              </w:rPr>
              <w:t xml:space="preserve"> April </w:t>
            </w:r>
            <w:r w:rsidR="00843651" w:rsidRPr="00FA4521">
              <w:rPr>
                <w:rFonts w:ascii="Arial" w:hAnsi="Arial" w:cs="Arial"/>
              </w:rPr>
              <w:t>2016</w:t>
            </w:r>
          </w:p>
        </w:tc>
        <w:tc>
          <w:tcPr>
            <w:tcW w:w="4253"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rPr>
            </w:pPr>
            <w:r>
              <w:rPr>
                <w:rFonts w:ascii="Arial" w:hAnsi="Arial" w:cs="Arial"/>
              </w:rPr>
              <w:t>Award of Tender (subject to internal approvals)</w:t>
            </w:r>
          </w:p>
        </w:tc>
      </w:tr>
      <w:tr w:rsidR="00350DB1" w:rsidTr="006A072A">
        <w:trPr>
          <w:trHeight w:val="397"/>
        </w:trPr>
        <w:tc>
          <w:tcPr>
            <w:tcW w:w="3827" w:type="dxa"/>
            <w:tcBorders>
              <w:top w:val="single" w:sz="4" w:space="0" w:color="auto"/>
              <w:left w:val="single" w:sz="4" w:space="0" w:color="auto"/>
              <w:bottom w:val="single" w:sz="4" w:space="0" w:color="auto"/>
              <w:right w:val="single" w:sz="4" w:space="0" w:color="auto"/>
            </w:tcBorders>
            <w:vAlign w:val="center"/>
          </w:tcPr>
          <w:p w:rsidR="00350DB1" w:rsidRPr="00FA4521" w:rsidRDefault="00350DB1" w:rsidP="006A072A">
            <w:pPr>
              <w:rPr>
                <w:rFonts w:ascii="Arial" w:hAnsi="Arial" w:cs="Arial"/>
              </w:rPr>
            </w:pPr>
            <w:r w:rsidRPr="00FA4521">
              <w:rPr>
                <w:rFonts w:ascii="Arial" w:hAnsi="Arial" w:cs="Arial"/>
              </w:rPr>
              <w:t>1</w:t>
            </w:r>
            <w:r w:rsidRPr="00FA4521">
              <w:rPr>
                <w:rFonts w:ascii="Arial" w:hAnsi="Arial" w:cs="Arial"/>
                <w:vertAlign w:val="superscript"/>
              </w:rPr>
              <w:t>st</w:t>
            </w:r>
            <w:r w:rsidRPr="00FA4521">
              <w:rPr>
                <w:rFonts w:ascii="Arial" w:hAnsi="Arial" w:cs="Arial"/>
              </w:rPr>
              <w:t xml:space="preserve"> May 2017</w:t>
            </w:r>
          </w:p>
        </w:tc>
        <w:tc>
          <w:tcPr>
            <w:tcW w:w="4253" w:type="dxa"/>
            <w:tcBorders>
              <w:top w:val="single" w:sz="4" w:space="0" w:color="auto"/>
              <w:left w:val="single" w:sz="4" w:space="0" w:color="auto"/>
              <w:bottom w:val="single" w:sz="4" w:space="0" w:color="auto"/>
              <w:right w:val="single" w:sz="4" w:space="0" w:color="auto"/>
            </w:tcBorders>
            <w:vAlign w:val="center"/>
          </w:tcPr>
          <w:p w:rsidR="00350DB1" w:rsidRDefault="00350DB1">
            <w:pPr>
              <w:rPr>
                <w:rFonts w:ascii="Arial" w:hAnsi="Arial" w:cs="Arial"/>
              </w:rPr>
            </w:pPr>
            <w:r>
              <w:rPr>
                <w:rFonts w:ascii="Arial" w:hAnsi="Arial" w:cs="Arial"/>
              </w:rPr>
              <w:t>Contract Commencement</w:t>
            </w:r>
          </w:p>
        </w:tc>
      </w:tr>
    </w:tbl>
    <w:p w:rsidR="00843651" w:rsidRDefault="00843651" w:rsidP="00843651">
      <w:pPr>
        <w:rPr>
          <w:rFonts w:ascii="Arial" w:hAnsi="Arial" w:cs="Arial"/>
        </w:rPr>
      </w:pPr>
      <w:r>
        <w:rPr>
          <w:rFonts w:ascii="Arial" w:hAnsi="Arial" w:cs="Arial"/>
        </w:rPr>
        <w:lastRenderedPageBreak/>
        <w:tab/>
      </w:r>
    </w:p>
    <w:p w:rsidR="00843651" w:rsidRDefault="00843651" w:rsidP="00843651">
      <w:pPr>
        <w:jc w:val="center"/>
        <w:rPr>
          <w:rFonts w:ascii="Arial" w:hAnsi="Arial" w:cs="Arial"/>
          <w:u w:val="single"/>
        </w:rPr>
      </w:pPr>
      <w:r w:rsidRPr="00DD0834">
        <w:rPr>
          <w:rFonts w:ascii="Arial" w:hAnsi="Arial" w:cs="Arial"/>
          <w:b/>
          <w:u w:val="single"/>
        </w:rPr>
        <w:t>T</w:t>
      </w:r>
      <w:r>
        <w:rPr>
          <w:rFonts w:ascii="Arial" w:hAnsi="Arial" w:cs="Arial"/>
          <w:u w:val="single"/>
        </w:rPr>
        <w:t>h</w:t>
      </w:r>
      <w:r w:rsidRPr="00DD0834">
        <w:rPr>
          <w:rFonts w:ascii="Arial" w:hAnsi="Arial" w:cs="Arial"/>
          <w:b/>
          <w:u w:val="single"/>
        </w:rPr>
        <w:t>e winning Tenderer must confirm they can adhere to the above timeline.</w:t>
      </w:r>
    </w:p>
    <w:p w:rsidR="00843651" w:rsidRPr="00FB6DDE" w:rsidRDefault="00DC636E" w:rsidP="00FB6DDE">
      <w:pPr>
        <w:ind w:left="720" w:hanging="720"/>
        <w:rPr>
          <w:rFonts w:ascii="Arial" w:hAnsi="Arial" w:cs="Arial"/>
          <w:b/>
        </w:rPr>
      </w:pPr>
      <w:r>
        <w:rPr>
          <w:rFonts w:ascii="Arial" w:hAnsi="Arial" w:cs="Arial"/>
        </w:rPr>
        <w:t>7</w:t>
      </w:r>
      <w:r w:rsidR="00843651">
        <w:rPr>
          <w:rFonts w:ascii="Arial" w:hAnsi="Arial" w:cs="Arial"/>
        </w:rPr>
        <w:t>.2</w:t>
      </w:r>
      <w:r w:rsidR="00843651">
        <w:rPr>
          <w:rFonts w:ascii="Arial" w:hAnsi="Arial" w:cs="Arial"/>
        </w:rPr>
        <w:tab/>
        <w:t xml:space="preserve">Tendering organisations must submit their response to this Tender by </w:t>
      </w:r>
      <w:r w:rsidR="00843651" w:rsidRPr="00FA4521">
        <w:rPr>
          <w:rFonts w:ascii="Arial" w:hAnsi="Arial" w:cs="Arial"/>
          <w:b/>
        </w:rPr>
        <w:t xml:space="preserve">12noon on </w:t>
      </w:r>
      <w:r w:rsidR="00FA4521" w:rsidRPr="00FA4521">
        <w:rPr>
          <w:rFonts w:ascii="Arial" w:hAnsi="Arial" w:cs="Arial"/>
          <w:b/>
        </w:rPr>
        <w:t>Friday 7</w:t>
      </w:r>
      <w:r w:rsidR="00FA4521" w:rsidRPr="00FA4521">
        <w:rPr>
          <w:rFonts w:ascii="Arial" w:hAnsi="Arial" w:cs="Arial"/>
          <w:b/>
          <w:vertAlign w:val="superscript"/>
        </w:rPr>
        <w:t>th</w:t>
      </w:r>
      <w:r w:rsidR="00FA4521" w:rsidRPr="00FA4521">
        <w:rPr>
          <w:rFonts w:ascii="Arial" w:hAnsi="Arial" w:cs="Arial"/>
          <w:b/>
        </w:rPr>
        <w:t xml:space="preserve"> April</w:t>
      </w:r>
      <w:r w:rsidR="00350DB1" w:rsidRPr="00FA4521">
        <w:rPr>
          <w:rFonts w:ascii="Arial" w:hAnsi="Arial" w:cs="Arial"/>
          <w:b/>
        </w:rPr>
        <w:t xml:space="preserve"> 2017</w:t>
      </w:r>
      <w:r w:rsidR="00843651" w:rsidRPr="00FA4521">
        <w:rPr>
          <w:rFonts w:ascii="Arial" w:hAnsi="Arial" w:cs="Arial"/>
        </w:rPr>
        <w:t xml:space="preserve"> in accordance with the provisions o</w:t>
      </w:r>
      <w:r w:rsidR="00FB6DDE" w:rsidRPr="00FA4521">
        <w:rPr>
          <w:rFonts w:ascii="Arial" w:hAnsi="Arial" w:cs="Arial"/>
        </w:rPr>
        <w:t>f this Tend</w:t>
      </w:r>
      <w:r w:rsidR="00FB6DDE">
        <w:rPr>
          <w:rFonts w:ascii="Arial" w:hAnsi="Arial" w:cs="Arial"/>
        </w:rPr>
        <w:t xml:space="preserve">er.  The Association </w:t>
      </w:r>
      <w:r w:rsidR="00843651">
        <w:rPr>
          <w:rFonts w:ascii="Arial" w:hAnsi="Arial" w:cs="Arial"/>
        </w:rPr>
        <w:t>reserves the right to extend the deadline.  Any extension granted will apply t</w:t>
      </w:r>
      <w:r w:rsidR="00DD0834">
        <w:rPr>
          <w:rFonts w:ascii="Arial" w:hAnsi="Arial" w:cs="Arial"/>
        </w:rPr>
        <w:t xml:space="preserve">o all tendering organisations. </w:t>
      </w:r>
      <w:r w:rsidR="00843651">
        <w:rPr>
          <w:rFonts w:ascii="Arial" w:hAnsi="Arial" w:cs="Arial"/>
        </w:rPr>
        <w:t>The Association reserves the right to reject any responses received after the deadline.</w:t>
      </w:r>
    </w:p>
    <w:p w:rsidR="00843651" w:rsidRDefault="00DC636E" w:rsidP="00843651">
      <w:pPr>
        <w:ind w:left="720" w:hanging="720"/>
        <w:rPr>
          <w:rFonts w:ascii="Arial" w:hAnsi="Arial" w:cs="Arial"/>
        </w:rPr>
      </w:pPr>
      <w:r>
        <w:rPr>
          <w:rFonts w:ascii="Arial" w:hAnsi="Arial" w:cs="Arial"/>
        </w:rPr>
        <w:t>7</w:t>
      </w:r>
      <w:r w:rsidR="00843651">
        <w:rPr>
          <w:rFonts w:ascii="Arial" w:hAnsi="Arial" w:cs="Arial"/>
        </w:rPr>
        <w:t>.3</w:t>
      </w:r>
      <w:r w:rsidR="00843651">
        <w:rPr>
          <w:rFonts w:ascii="Arial" w:hAnsi="Arial" w:cs="Arial"/>
        </w:rPr>
        <w:tab/>
        <w:t>The Association will perform an evaluation of the submissions, with a view to selecting a tendering organisation to perform the Services.</w:t>
      </w:r>
    </w:p>
    <w:p w:rsidR="00843651" w:rsidRDefault="00DC636E" w:rsidP="00843651">
      <w:pPr>
        <w:ind w:left="720" w:hanging="720"/>
        <w:rPr>
          <w:rFonts w:ascii="Arial" w:hAnsi="Arial" w:cs="Arial"/>
        </w:rPr>
      </w:pPr>
      <w:r>
        <w:rPr>
          <w:rFonts w:ascii="Arial" w:hAnsi="Arial" w:cs="Arial"/>
        </w:rPr>
        <w:t>7</w:t>
      </w:r>
      <w:r w:rsidR="00843651">
        <w:rPr>
          <w:rFonts w:ascii="Arial" w:hAnsi="Arial" w:cs="Arial"/>
        </w:rPr>
        <w:t>.4</w:t>
      </w:r>
      <w:r w:rsidR="00843651">
        <w:rPr>
          <w:rFonts w:ascii="Arial" w:hAnsi="Arial" w:cs="Arial"/>
        </w:rPr>
        <w:tab/>
        <w:t>The Association may require that you attend a meeting to present on your proposed solution. This will take place after the closing date for return of the Tender. The Association will advise candidates at the earliest opportunity if face to face meetings are required.  Unfortunately the Association will be unable to accommodate any other date other than those offered.</w:t>
      </w:r>
    </w:p>
    <w:p w:rsidR="00843651" w:rsidRDefault="00DC636E" w:rsidP="00843651">
      <w:pPr>
        <w:ind w:left="720" w:hanging="720"/>
        <w:rPr>
          <w:rFonts w:ascii="Arial" w:hAnsi="Arial" w:cs="Arial"/>
        </w:rPr>
      </w:pPr>
      <w:r>
        <w:rPr>
          <w:rFonts w:ascii="Arial" w:hAnsi="Arial" w:cs="Arial"/>
        </w:rPr>
        <w:t>7</w:t>
      </w:r>
      <w:r w:rsidR="00843651">
        <w:rPr>
          <w:rFonts w:ascii="Arial" w:hAnsi="Arial" w:cs="Arial"/>
        </w:rPr>
        <w:t>.5</w:t>
      </w:r>
      <w:r w:rsidR="00843651">
        <w:rPr>
          <w:rFonts w:ascii="Arial" w:hAnsi="Arial" w:cs="Arial"/>
        </w:rPr>
        <w:tab/>
        <w:t xml:space="preserve">The engagement of the successful tendering organisation is subject to the formal approval process of the Association.  Until all necessary approvals are obtained no contract will be entered into.  </w:t>
      </w:r>
    </w:p>
    <w:p w:rsidR="00843651" w:rsidRPr="00DD0834" w:rsidRDefault="00DC636E" w:rsidP="00843651">
      <w:pPr>
        <w:ind w:left="720" w:hanging="720"/>
        <w:rPr>
          <w:rFonts w:ascii="Arial" w:hAnsi="Arial" w:cs="Arial"/>
        </w:rPr>
      </w:pPr>
      <w:r>
        <w:rPr>
          <w:rFonts w:ascii="Arial" w:hAnsi="Arial" w:cs="Arial"/>
        </w:rPr>
        <w:t>7</w:t>
      </w:r>
      <w:r w:rsidR="00843651">
        <w:rPr>
          <w:rFonts w:ascii="Arial" w:hAnsi="Arial" w:cs="Arial"/>
        </w:rPr>
        <w:t xml:space="preserve">.6 </w:t>
      </w:r>
      <w:r w:rsidR="00843651">
        <w:rPr>
          <w:rFonts w:ascii="Arial" w:hAnsi="Arial" w:cs="Arial"/>
        </w:rPr>
        <w:tab/>
      </w:r>
      <w:r w:rsidR="00DD0834">
        <w:rPr>
          <w:rFonts w:ascii="Arial" w:hAnsi="Arial" w:cs="Arial"/>
        </w:rPr>
        <w:t>Suppliers</w:t>
      </w:r>
      <w:r w:rsidR="00843651">
        <w:rPr>
          <w:rFonts w:ascii="Arial" w:hAnsi="Arial" w:cs="Arial"/>
        </w:rPr>
        <w:t xml:space="preserve"> are required to provide the full names and addresses of the proprietor, partners and/or directors of the Team Members (or where the Consultant is a Consortium, for each Consortium member) and to confirm whether any of the persons named are (a) related to any officer/member of staff of Choice or (b) have been an employee of Choice during the past five years. Where there is a potential conflict of interest, Consultants must provide their proposals for dealing with t</w:t>
      </w:r>
      <w:r>
        <w:rPr>
          <w:rFonts w:ascii="Arial" w:hAnsi="Arial" w:cs="Arial"/>
        </w:rPr>
        <w:t>he potential conflict, section 8</w:t>
      </w:r>
      <w:r w:rsidR="00DD0834">
        <w:rPr>
          <w:rFonts w:ascii="Arial" w:hAnsi="Arial" w:cs="Arial"/>
        </w:rPr>
        <w:t xml:space="preserve"> outlines this further. </w:t>
      </w:r>
    </w:p>
    <w:p w:rsidR="00843651" w:rsidRPr="00A96E33" w:rsidRDefault="00DC636E" w:rsidP="00A96E33">
      <w:pPr>
        <w:pStyle w:val="ChoiceHeading1"/>
        <w:tabs>
          <w:tab w:val="left" w:pos="720"/>
          <w:tab w:val="left" w:pos="1440"/>
          <w:tab w:val="left" w:pos="2160"/>
          <w:tab w:val="left" w:pos="2880"/>
          <w:tab w:val="left" w:pos="3600"/>
          <w:tab w:val="center" w:pos="4312"/>
        </w:tabs>
        <w:rPr>
          <w:rFonts w:eastAsia="Calibri"/>
          <w:bCs w:val="0"/>
          <w:color w:val="7030A0"/>
          <w:sz w:val="24"/>
          <w:szCs w:val="24"/>
        </w:rPr>
      </w:pPr>
      <w:r w:rsidRPr="00A96E33">
        <w:rPr>
          <w:rFonts w:eastAsia="Calibri"/>
          <w:bCs w:val="0"/>
          <w:color w:val="7030A0"/>
          <w:sz w:val="24"/>
          <w:szCs w:val="24"/>
        </w:rPr>
        <w:t>8</w:t>
      </w:r>
      <w:r w:rsidR="00843651" w:rsidRPr="00A96E33">
        <w:rPr>
          <w:rFonts w:eastAsia="Calibri"/>
          <w:bCs w:val="0"/>
          <w:color w:val="7030A0"/>
          <w:sz w:val="24"/>
          <w:szCs w:val="24"/>
        </w:rPr>
        <w:t>.</w:t>
      </w:r>
      <w:r w:rsidR="00843651" w:rsidRPr="00A96E33">
        <w:rPr>
          <w:rFonts w:eastAsia="Calibri"/>
          <w:bCs w:val="0"/>
          <w:color w:val="7030A0"/>
          <w:sz w:val="24"/>
          <w:szCs w:val="24"/>
        </w:rPr>
        <w:tab/>
        <w:t>Conflicts of Interest</w:t>
      </w:r>
    </w:p>
    <w:p w:rsidR="00A96E33" w:rsidRDefault="00843651" w:rsidP="00843651">
      <w:pPr>
        <w:ind w:left="720"/>
        <w:rPr>
          <w:rFonts w:ascii="Arial" w:hAnsi="Arial" w:cs="Arial"/>
        </w:rPr>
      </w:pPr>
      <w:r>
        <w:rPr>
          <w:rFonts w:ascii="Arial" w:hAnsi="Arial" w:cs="Arial"/>
        </w:rPr>
        <w:t xml:space="preserve">Confirmation of a potential conflict of interest will not result in the automatic disqualification of a </w:t>
      </w:r>
      <w:r w:rsidR="00292B8F">
        <w:rPr>
          <w:rFonts w:ascii="Arial" w:hAnsi="Arial" w:cs="Arial"/>
        </w:rPr>
        <w:t>Supplier</w:t>
      </w:r>
      <w:r>
        <w:rPr>
          <w:rFonts w:ascii="Arial" w:hAnsi="Arial" w:cs="Arial"/>
        </w:rPr>
        <w:t xml:space="preserve">. Choice will assess the likelihood of any conflict affecting the robustness of the Competition, taking into account the </w:t>
      </w:r>
      <w:r w:rsidR="00E76720">
        <w:rPr>
          <w:rFonts w:ascii="Arial" w:hAnsi="Arial" w:cs="Arial"/>
        </w:rPr>
        <w:t>Suppliers</w:t>
      </w:r>
      <w:r>
        <w:rPr>
          <w:rFonts w:ascii="Arial" w:hAnsi="Arial" w:cs="Arial"/>
        </w:rPr>
        <w:t xml:space="preserve"> proposals for dealing with the conflict, in deciding whether to consider the Consultant ineligible for further consideration. If it appears likely that the conflict will have such an effect, Choice (or its representatives) will discuss the matter with the </w:t>
      </w:r>
      <w:r w:rsidR="00FC1007">
        <w:rPr>
          <w:rFonts w:ascii="Arial" w:hAnsi="Arial" w:cs="Arial"/>
        </w:rPr>
        <w:t>Supplier</w:t>
      </w:r>
      <w:r>
        <w:rPr>
          <w:rFonts w:ascii="Arial" w:hAnsi="Arial" w:cs="Arial"/>
        </w:rPr>
        <w:t xml:space="preserve"> and seek to agree a method for dealing with the conflict satisfactorily. If agreement cannot be reached on terms acceptable to Choice, the </w:t>
      </w:r>
      <w:r w:rsidR="00FC1007">
        <w:rPr>
          <w:rFonts w:ascii="Arial" w:hAnsi="Arial" w:cs="Arial"/>
        </w:rPr>
        <w:t>Supplier</w:t>
      </w:r>
      <w:r>
        <w:rPr>
          <w:rFonts w:ascii="Arial" w:hAnsi="Arial" w:cs="Arial"/>
        </w:rPr>
        <w:t xml:space="preserve"> may be excluded from further par</w:t>
      </w:r>
      <w:r w:rsidR="00DD0834">
        <w:rPr>
          <w:rFonts w:ascii="Arial" w:hAnsi="Arial" w:cs="Arial"/>
        </w:rPr>
        <w:t xml:space="preserve">ticipation in the Competition. </w:t>
      </w:r>
    </w:p>
    <w:p w:rsidR="00843651" w:rsidRDefault="00DC636E" w:rsidP="00A96E33">
      <w:pPr>
        <w:pStyle w:val="ChoiceHeading1"/>
        <w:tabs>
          <w:tab w:val="left" w:pos="720"/>
          <w:tab w:val="left" w:pos="1440"/>
          <w:tab w:val="left" w:pos="2160"/>
          <w:tab w:val="left" w:pos="2880"/>
          <w:tab w:val="left" w:pos="3600"/>
          <w:tab w:val="center" w:pos="4312"/>
        </w:tabs>
        <w:rPr>
          <w:color w:val="7030A0"/>
          <w:sz w:val="24"/>
          <w:szCs w:val="24"/>
        </w:rPr>
      </w:pPr>
      <w:bookmarkStart w:id="9" w:name="_Toc415148935"/>
      <w:bookmarkStart w:id="10" w:name="_Toc414269784"/>
      <w:bookmarkStart w:id="11" w:name="_Toc389747428"/>
      <w:r w:rsidRPr="00A96E33">
        <w:rPr>
          <w:color w:val="7030A0"/>
          <w:sz w:val="24"/>
          <w:szCs w:val="24"/>
        </w:rPr>
        <w:t>9</w:t>
      </w:r>
      <w:r w:rsidR="00843651" w:rsidRPr="00A96E33">
        <w:rPr>
          <w:color w:val="7030A0"/>
          <w:sz w:val="24"/>
          <w:szCs w:val="24"/>
        </w:rPr>
        <w:t>.</w:t>
      </w:r>
      <w:r w:rsidR="00843651" w:rsidRPr="00A96E33">
        <w:rPr>
          <w:color w:val="7030A0"/>
          <w:sz w:val="24"/>
          <w:szCs w:val="24"/>
        </w:rPr>
        <w:tab/>
        <w:t>Instructions to Tenderers</w:t>
      </w:r>
      <w:bookmarkEnd w:id="9"/>
      <w:bookmarkEnd w:id="10"/>
      <w:bookmarkEnd w:id="11"/>
    </w:p>
    <w:p w:rsidR="009F20E5" w:rsidRPr="009F20E5" w:rsidRDefault="000A61FA" w:rsidP="009F20E5">
      <w:pPr>
        <w:pStyle w:val="NoSpacing"/>
        <w:rPr>
          <w:rFonts w:ascii="Arial" w:eastAsia="Calibri" w:hAnsi="Arial" w:cs="Arial"/>
          <w:b/>
        </w:rPr>
      </w:pPr>
      <w:r w:rsidRPr="009F20E5">
        <w:rPr>
          <w:rFonts w:ascii="Arial" w:eastAsia="Calibri" w:hAnsi="Arial" w:cs="Arial"/>
          <w:b/>
        </w:rPr>
        <w:t>9.1</w:t>
      </w:r>
      <w:r w:rsidRPr="009F20E5">
        <w:rPr>
          <w:rFonts w:ascii="Arial" w:eastAsia="Calibri" w:hAnsi="Arial" w:cs="Arial"/>
          <w:b/>
        </w:rPr>
        <w:tab/>
      </w:r>
      <w:r w:rsidR="009F20E5" w:rsidRPr="009F20E5">
        <w:rPr>
          <w:rFonts w:ascii="Arial" w:eastAsia="Calibri" w:hAnsi="Arial" w:cs="Arial"/>
          <w:b/>
        </w:rPr>
        <w:t>Invitation to Tender</w:t>
      </w:r>
    </w:p>
    <w:p w:rsidR="000A61FA" w:rsidRPr="009F20E5" w:rsidRDefault="009F20E5" w:rsidP="009F20E5">
      <w:pPr>
        <w:pStyle w:val="NoSpacing"/>
        <w:rPr>
          <w:rFonts w:ascii="Arial" w:eastAsia="Calibri" w:hAnsi="Arial" w:cs="Arial"/>
        </w:rPr>
      </w:pPr>
      <w:r>
        <w:rPr>
          <w:rFonts w:ascii="Arial" w:eastAsia="Calibri" w:hAnsi="Arial" w:cs="Arial"/>
        </w:rPr>
        <w:tab/>
      </w:r>
      <w:r w:rsidR="000A61FA" w:rsidRPr="009F20E5">
        <w:rPr>
          <w:rFonts w:ascii="Arial" w:eastAsia="Calibri" w:hAnsi="Arial" w:cs="Arial"/>
        </w:rPr>
        <w:t xml:space="preserve">Choice </w:t>
      </w:r>
      <w:r w:rsidR="00535E80" w:rsidRPr="009F20E5">
        <w:rPr>
          <w:rFonts w:ascii="Arial" w:eastAsia="Calibri" w:hAnsi="Arial" w:cs="Arial"/>
        </w:rPr>
        <w:t>Housing</w:t>
      </w:r>
      <w:r w:rsidR="000A61FA" w:rsidRPr="009F20E5">
        <w:rPr>
          <w:rFonts w:ascii="Arial" w:eastAsia="Calibri" w:hAnsi="Arial" w:cs="Arial"/>
        </w:rPr>
        <w:t xml:space="preserve"> </w:t>
      </w:r>
      <w:r w:rsidR="00535E80" w:rsidRPr="009F20E5">
        <w:rPr>
          <w:rFonts w:ascii="Arial" w:eastAsia="Calibri" w:hAnsi="Arial" w:cs="Arial"/>
        </w:rPr>
        <w:t>Ireland</w:t>
      </w:r>
      <w:r w:rsidR="000A61FA" w:rsidRPr="009F20E5">
        <w:rPr>
          <w:rFonts w:ascii="Arial" w:eastAsia="Calibri" w:hAnsi="Arial" w:cs="Arial"/>
        </w:rPr>
        <w:t xml:space="preserve"> Ltd invites Tenders as described in this document, for </w:t>
      </w:r>
      <w:r w:rsidR="00535E80" w:rsidRPr="009F20E5">
        <w:rPr>
          <w:rFonts w:ascii="Arial" w:eastAsia="Calibri" w:hAnsi="Arial" w:cs="Arial"/>
        </w:rPr>
        <w:tab/>
      </w:r>
      <w:r w:rsidR="000A61FA" w:rsidRPr="009F20E5">
        <w:rPr>
          <w:rFonts w:ascii="Arial" w:eastAsia="Calibri" w:hAnsi="Arial" w:cs="Arial"/>
        </w:rPr>
        <w:t xml:space="preserve">supply of </w:t>
      </w:r>
      <w:r w:rsidR="00FA4521">
        <w:rPr>
          <w:rFonts w:ascii="Arial" w:eastAsia="Calibri" w:hAnsi="Arial" w:cs="Arial"/>
        </w:rPr>
        <w:t>Paint materials</w:t>
      </w:r>
    </w:p>
    <w:p w:rsidR="000A61FA" w:rsidRPr="00535E80" w:rsidRDefault="00535E80" w:rsidP="00A96E33">
      <w:pPr>
        <w:pStyle w:val="ChoiceHeading1"/>
        <w:tabs>
          <w:tab w:val="left" w:pos="720"/>
          <w:tab w:val="left" w:pos="1440"/>
          <w:tab w:val="left" w:pos="2160"/>
          <w:tab w:val="left" w:pos="2880"/>
          <w:tab w:val="left" w:pos="3600"/>
          <w:tab w:val="center" w:pos="4312"/>
        </w:tabs>
        <w:rPr>
          <w:rFonts w:eastAsia="Calibri"/>
          <w:b w:val="0"/>
          <w:bCs w:val="0"/>
          <w:color w:val="auto"/>
          <w:sz w:val="22"/>
          <w:szCs w:val="22"/>
        </w:rPr>
      </w:pPr>
      <w:r>
        <w:rPr>
          <w:rFonts w:eastAsia="Calibri"/>
          <w:b w:val="0"/>
          <w:bCs w:val="0"/>
          <w:color w:val="auto"/>
          <w:sz w:val="22"/>
          <w:szCs w:val="22"/>
        </w:rPr>
        <w:tab/>
      </w:r>
      <w:r w:rsidR="000A61FA" w:rsidRPr="00535E80">
        <w:rPr>
          <w:rFonts w:eastAsia="Calibri"/>
          <w:b w:val="0"/>
          <w:bCs w:val="0"/>
          <w:color w:val="auto"/>
          <w:sz w:val="22"/>
          <w:szCs w:val="22"/>
        </w:rPr>
        <w:t xml:space="preserve">Tenderers </w:t>
      </w:r>
      <w:r w:rsidRPr="00535E80">
        <w:rPr>
          <w:rFonts w:eastAsia="Calibri"/>
          <w:b w:val="0"/>
          <w:bCs w:val="0"/>
          <w:color w:val="auto"/>
          <w:sz w:val="22"/>
          <w:szCs w:val="22"/>
        </w:rPr>
        <w:t>wishing</w:t>
      </w:r>
      <w:r w:rsidR="000A61FA" w:rsidRPr="00535E80">
        <w:rPr>
          <w:rFonts w:eastAsia="Calibri"/>
          <w:b w:val="0"/>
          <w:bCs w:val="0"/>
          <w:color w:val="auto"/>
          <w:sz w:val="22"/>
          <w:szCs w:val="22"/>
        </w:rPr>
        <w:t xml:space="preserve"> to compete must submit a tender in acc</w:t>
      </w:r>
      <w:r w:rsidR="00DD0834">
        <w:rPr>
          <w:rFonts w:eastAsia="Calibri"/>
          <w:b w:val="0"/>
          <w:bCs w:val="0"/>
          <w:color w:val="auto"/>
          <w:sz w:val="22"/>
          <w:szCs w:val="22"/>
        </w:rPr>
        <w:t xml:space="preserve">ordance with the </w:t>
      </w:r>
      <w:r>
        <w:rPr>
          <w:rFonts w:eastAsia="Calibri"/>
          <w:b w:val="0"/>
          <w:bCs w:val="0"/>
          <w:color w:val="auto"/>
          <w:sz w:val="22"/>
          <w:szCs w:val="22"/>
        </w:rPr>
        <w:tab/>
      </w:r>
      <w:r w:rsidRPr="00535E80">
        <w:rPr>
          <w:rFonts w:eastAsia="Calibri"/>
          <w:b w:val="0"/>
          <w:bCs w:val="0"/>
          <w:color w:val="auto"/>
          <w:sz w:val="22"/>
          <w:szCs w:val="22"/>
        </w:rPr>
        <w:t>Invitation</w:t>
      </w:r>
      <w:r w:rsidR="000A61FA" w:rsidRPr="00535E80">
        <w:rPr>
          <w:rFonts w:eastAsia="Calibri"/>
          <w:b w:val="0"/>
          <w:bCs w:val="0"/>
          <w:color w:val="auto"/>
          <w:sz w:val="22"/>
          <w:szCs w:val="22"/>
        </w:rPr>
        <w:t xml:space="preserve"> to </w:t>
      </w:r>
      <w:r w:rsidRPr="00535E80">
        <w:rPr>
          <w:rFonts w:eastAsia="Calibri"/>
          <w:b w:val="0"/>
          <w:bCs w:val="0"/>
          <w:color w:val="auto"/>
          <w:sz w:val="22"/>
          <w:szCs w:val="22"/>
        </w:rPr>
        <w:t>Tender</w:t>
      </w:r>
      <w:r w:rsidR="000A61FA" w:rsidRPr="00535E80">
        <w:rPr>
          <w:rFonts w:eastAsia="Calibri"/>
          <w:b w:val="0"/>
          <w:bCs w:val="0"/>
          <w:color w:val="auto"/>
          <w:sz w:val="22"/>
          <w:szCs w:val="22"/>
        </w:rPr>
        <w:t xml:space="preserve"> (ITT).</w:t>
      </w:r>
    </w:p>
    <w:p w:rsidR="000A61FA" w:rsidRPr="00535E80" w:rsidRDefault="00535E80" w:rsidP="00A96E33">
      <w:pPr>
        <w:pStyle w:val="ChoiceHeading1"/>
        <w:tabs>
          <w:tab w:val="left" w:pos="720"/>
          <w:tab w:val="left" w:pos="1440"/>
          <w:tab w:val="left" w:pos="2160"/>
          <w:tab w:val="left" w:pos="2880"/>
          <w:tab w:val="left" w:pos="3600"/>
          <w:tab w:val="center" w:pos="4312"/>
        </w:tabs>
        <w:rPr>
          <w:rFonts w:eastAsia="Calibri"/>
          <w:b w:val="0"/>
          <w:bCs w:val="0"/>
          <w:color w:val="auto"/>
          <w:sz w:val="22"/>
          <w:szCs w:val="22"/>
        </w:rPr>
      </w:pPr>
      <w:r>
        <w:rPr>
          <w:rFonts w:eastAsia="Calibri"/>
          <w:b w:val="0"/>
          <w:bCs w:val="0"/>
          <w:color w:val="auto"/>
          <w:sz w:val="22"/>
          <w:szCs w:val="22"/>
        </w:rPr>
        <w:lastRenderedPageBreak/>
        <w:tab/>
      </w:r>
      <w:r w:rsidRPr="00535E80">
        <w:rPr>
          <w:rFonts w:eastAsia="Calibri"/>
          <w:b w:val="0"/>
          <w:bCs w:val="0"/>
          <w:color w:val="auto"/>
          <w:sz w:val="22"/>
          <w:szCs w:val="22"/>
        </w:rPr>
        <w:t>Tenderers</w:t>
      </w:r>
      <w:r w:rsidR="000A61FA" w:rsidRPr="00535E80">
        <w:rPr>
          <w:rFonts w:eastAsia="Calibri"/>
          <w:b w:val="0"/>
          <w:bCs w:val="0"/>
          <w:color w:val="auto"/>
          <w:sz w:val="22"/>
          <w:szCs w:val="22"/>
        </w:rPr>
        <w:t xml:space="preserve"> must be fully compliant with the requirements detailed in the ITT </w:t>
      </w:r>
      <w:r>
        <w:rPr>
          <w:rFonts w:eastAsia="Calibri"/>
          <w:b w:val="0"/>
          <w:bCs w:val="0"/>
          <w:color w:val="auto"/>
          <w:sz w:val="22"/>
          <w:szCs w:val="22"/>
        </w:rPr>
        <w:tab/>
      </w:r>
      <w:r w:rsidRPr="00535E80">
        <w:rPr>
          <w:rFonts w:eastAsia="Calibri"/>
          <w:b w:val="0"/>
          <w:bCs w:val="0"/>
          <w:color w:val="auto"/>
          <w:sz w:val="22"/>
          <w:szCs w:val="22"/>
        </w:rPr>
        <w:t>including</w:t>
      </w:r>
      <w:r w:rsidR="000A61FA" w:rsidRPr="00535E80">
        <w:rPr>
          <w:rFonts w:eastAsia="Calibri"/>
          <w:b w:val="0"/>
          <w:bCs w:val="0"/>
          <w:color w:val="auto"/>
          <w:sz w:val="22"/>
          <w:szCs w:val="22"/>
        </w:rPr>
        <w:t xml:space="preserve"> section </w:t>
      </w:r>
      <w:r w:rsidR="009617F5">
        <w:rPr>
          <w:rFonts w:eastAsia="Calibri"/>
          <w:b w:val="0"/>
          <w:bCs w:val="0"/>
          <w:color w:val="auto"/>
          <w:sz w:val="22"/>
          <w:szCs w:val="22"/>
        </w:rPr>
        <w:t>17</w:t>
      </w:r>
      <w:r>
        <w:rPr>
          <w:rFonts w:eastAsia="Calibri"/>
          <w:b w:val="0"/>
          <w:bCs w:val="0"/>
          <w:color w:val="auto"/>
          <w:sz w:val="22"/>
          <w:szCs w:val="22"/>
        </w:rPr>
        <w:t xml:space="preserve"> Selection and Award Criteria</w:t>
      </w:r>
      <w:r w:rsidR="000A61FA" w:rsidRPr="00535E80">
        <w:rPr>
          <w:rFonts w:eastAsia="Calibri"/>
          <w:b w:val="0"/>
          <w:bCs w:val="0"/>
          <w:color w:val="auto"/>
          <w:sz w:val="22"/>
          <w:szCs w:val="22"/>
        </w:rPr>
        <w:t xml:space="preserve">, Section </w:t>
      </w:r>
      <w:r w:rsidR="009617F5">
        <w:rPr>
          <w:rFonts w:eastAsia="Calibri"/>
          <w:b w:val="0"/>
          <w:bCs w:val="0"/>
          <w:color w:val="auto"/>
          <w:sz w:val="22"/>
          <w:szCs w:val="22"/>
        </w:rPr>
        <w:t>16</w:t>
      </w:r>
      <w:r w:rsidR="000A61FA" w:rsidRPr="00535E80">
        <w:rPr>
          <w:rFonts w:eastAsia="Calibri"/>
          <w:b w:val="0"/>
          <w:bCs w:val="0"/>
          <w:color w:val="auto"/>
          <w:sz w:val="22"/>
          <w:szCs w:val="22"/>
        </w:rPr>
        <w:t xml:space="preserve"> </w:t>
      </w:r>
      <w:r w:rsidR="009617F5">
        <w:rPr>
          <w:rFonts w:eastAsia="Calibri"/>
          <w:b w:val="0"/>
          <w:bCs w:val="0"/>
          <w:color w:val="auto"/>
          <w:sz w:val="22"/>
          <w:szCs w:val="22"/>
        </w:rPr>
        <w:t xml:space="preserve">Conditions of </w:t>
      </w:r>
      <w:r w:rsidR="009617F5">
        <w:rPr>
          <w:rFonts w:eastAsia="Calibri"/>
          <w:b w:val="0"/>
          <w:bCs w:val="0"/>
          <w:color w:val="auto"/>
          <w:sz w:val="22"/>
          <w:szCs w:val="22"/>
        </w:rPr>
        <w:tab/>
        <w:t>Tender competition, S</w:t>
      </w:r>
      <w:r w:rsidR="000A61FA" w:rsidRPr="00535E80">
        <w:rPr>
          <w:rFonts w:eastAsia="Calibri"/>
          <w:b w:val="0"/>
          <w:bCs w:val="0"/>
          <w:color w:val="auto"/>
          <w:sz w:val="22"/>
          <w:szCs w:val="22"/>
        </w:rPr>
        <w:t xml:space="preserve">ection </w:t>
      </w:r>
      <w:r w:rsidR="009617F5">
        <w:rPr>
          <w:rFonts w:eastAsia="Calibri"/>
          <w:b w:val="0"/>
          <w:bCs w:val="0"/>
          <w:color w:val="auto"/>
          <w:sz w:val="22"/>
          <w:szCs w:val="22"/>
        </w:rPr>
        <w:t>3 Specification</w:t>
      </w:r>
      <w:r w:rsidR="000A61FA" w:rsidRPr="00535E80">
        <w:rPr>
          <w:rFonts w:eastAsia="Calibri"/>
          <w:b w:val="0"/>
          <w:bCs w:val="0"/>
          <w:color w:val="auto"/>
          <w:sz w:val="22"/>
          <w:szCs w:val="22"/>
        </w:rPr>
        <w:t xml:space="preserve">. Tenderers may be rejected if </w:t>
      </w:r>
      <w:r>
        <w:rPr>
          <w:rFonts w:eastAsia="Calibri"/>
          <w:b w:val="0"/>
          <w:bCs w:val="0"/>
          <w:color w:val="auto"/>
          <w:sz w:val="22"/>
          <w:szCs w:val="22"/>
        </w:rPr>
        <w:tab/>
      </w:r>
      <w:r w:rsidR="000A61FA" w:rsidRPr="00535E80">
        <w:rPr>
          <w:rFonts w:eastAsia="Calibri"/>
          <w:b w:val="0"/>
          <w:bCs w:val="0"/>
          <w:color w:val="auto"/>
          <w:sz w:val="22"/>
          <w:szCs w:val="22"/>
        </w:rPr>
        <w:t>the required information is not given at the time of tendering.</w:t>
      </w:r>
    </w:p>
    <w:p w:rsidR="00535E80" w:rsidRPr="00535E80" w:rsidRDefault="00535E80" w:rsidP="00A96E33">
      <w:pPr>
        <w:pStyle w:val="ChoiceHeading1"/>
        <w:tabs>
          <w:tab w:val="left" w:pos="720"/>
          <w:tab w:val="left" w:pos="1440"/>
          <w:tab w:val="left" w:pos="2160"/>
          <w:tab w:val="left" w:pos="2880"/>
          <w:tab w:val="left" w:pos="3600"/>
          <w:tab w:val="center" w:pos="4312"/>
        </w:tabs>
        <w:rPr>
          <w:rFonts w:eastAsia="Calibri"/>
          <w:b w:val="0"/>
          <w:bCs w:val="0"/>
          <w:color w:val="auto"/>
          <w:sz w:val="22"/>
          <w:szCs w:val="22"/>
        </w:rPr>
      </w:pPr>
      <w:r>
        <w:rPr>
          <w:rFonts w:eastAsia="Calibri"/>
          <w:b w:val="0"/>
          <w:bCs w:val="0"/>
          <w:color w:val="auto"/>
          <w:sz w:val="22"/>
          <w:szCs w:val="22"/>
        </w:rPr>
        <w:tab/>
      </w:r>
      <w:r w:rsidRPr="00535E80">
        <w:rPr>
          <w:rFonts w:eastAsia="Calibri"/>
          <w:b w:val="0"/>
          <w:bCs w:val="0"/>
          <w:color w:val="auto"/>
          <w:sz w:val="22"/>
          <w:szCs w:val="22"/>
        </w:rPr>
        <w:t xml:space="preserve">The Association reserves the right at its absolute discretion to reject any Tenders </w:t>
      </w:r>
      <w:r>
        <w:rPr>
          <w:rFonts w:eastAsia="Calibri"/>
          <w:b w:val="0"/>
          <w:bCs w:val="0"/>
          <w:color w:val="auto"/>
          <w:sz w:val="22"/>
          <w:szCs w:val="22"/>
        </w:rPr>
        <w:tab/>
      </w:r>
      <w:r w:rsidRPr="00535E80">
        <w:rPr>
          <w:rFonts w:eastAsia="Calibri"/>
          <w:b w:val="0"/>
          <w:bCs w:val="0"/>
          <w:color w:val="auto"/>
          <w:sz w:val="22"/>
          <w:szCs w:val="22"/>
        </w:rPr>
        <w:t xml:space="preserve">lacking any of the information required pursuant to the ITT and at the closing </w:t>
      </w:r>
      <w:r>
        <w:rPr>
          <w:rFonts w:eastAsia="Calibri"/>
          <w:b w:val="0"/>
          <w:bCs w:val="0"/>
          <w:color w:val="auto"/>
          <w:sz w:val="22"/>
          <w:szCs w:val="22"/>
        </w:rPr>
        <w:tab/>
      </w:r>
      <w:r w:rsidRPr="00535E80">
        <w:rPr>
          <w:rFonts w:eastAsia="Calibri"/>
          <w:b w:val="0"/>
          <w:bCs w:val="0"/>
          <w:color w:val="auto"/>
          <w:sz w:val="22"/>
          <w:szCs w:val="22"/>
        </w:rPr>
        <w:t>date.</w:t>
      </w:r>
    </w:p>
    <w:p w:rsidR="009F20E5" w:rsidRPr="00DD0834" w:rsidRDefault="00DC636E" w:rsidP="009F20E5">
      <w:pPr>
        <w:pStyle w:val="NoSpacing"/>
        <w:rPr>
          <w:rFonts w:ascii="Arial" w:eastAsia="Calibri" w:hAnsi="Arial" w:cs="Arial"/>
          <w:b/>
        </w:rPr>
      </w:pPr>
      <w:r w:rsidRPr="00DD0834">
        <w:rPr>
          <w:rFonts w:ascii="Arial" w:hAnsi="Arial" w:cs="Arial"/>
          <w:b/>
        </w:rPr>
        <w:t>9</w:t>
      </w:r>
      <w:r w:rsidR="00535E80" w:rsidRPr="00DD0834">
        <w:rPr>
          <w:rFonts w:ascii="Arial" w:hAnsi="Arial" w:cs="Arial"/>
          <w:b/>
        </w:rPr>
        <w:t>.2</w:t>
      </w:r>
      <w:r w:rsidR="00843651" w:rsidRPr="00DD0834">
        <w:rPr>
          <w:b/>
        </w:rPr>
        <w:tab/>
      </w:r>
      <w:r w:rsidR="009F20E5" w:rsidRPr="00DD0834">
        <w:rPr>
          <w:rFonts w:ascii="Arial" w:eastAsia="Calibri" w:hAnsi="Arial" w:cs="Arial"/>
          <w:b/>
        </w:rPr>
        <w:t>Selection and Evaluation</w:t>
      </w:r>
    </w:p>
    <w:p w:rsidR="00843651" w:rsidRPr="009F20E5" w:rsidRDefault="009F20E5" w:rsidP="009F20E5">
      <w:pPr>
        <w:pStyle w:val="NoSpacing"/>
        <w:rPr>
          <w:rFonts w:ascii="Arial" w:eastAsia="Calibri" w:hAnsi="Arial" w:cs="Arial"/>
        </w:rPr>
      </w:pPr>
      <w:r w:rsidRPr="009F20E5">
        <w:rPr>
          <w:rFonts w:ascii="Arial" w:eastAsia="Calibri" w:hAnsi="Arial" w:cs="Arial"/>
        </w:rPr>
        <w:tab/>
      </w:r>
      <w:r w:rsidR="00535E80" w:rsidRPr="009F20E5">
        <w:rPr>
          <w:rFonts w:ascii="Arial" w:eastAsia="Calibri" w:hAnsi="Arial" w:cs="Arial"/>
        </w:rPr>
        <w:t xml:space="preserve">The selection and award criteria that the Association will use to evaluate all </w:t>
      </w:r>
      <w:r>
        <w:rPr>
          <w:rFonts w:ascii="Arial" w:eastAsia="Calibri" w:hAnsi="Arial" w:cs="Arial"/>
        </w:rPr>
        <w:tab/>
      </w:r>
      <w:r w:rsidR="00535E80" w:rsidRPr="009F20E5">
        <w:rPr>
          <w:rFonts w:ascii="Arial" w:eastAsia="Calibri" w:hAnsi="Arial" w:cs="Arial"/>
        </w:rPr>
        <w:t xml:space="preserve">Tenders are set out for Tenderers in Section </w:t>
      </w:r>
      <w:r w:rsidR="009617F5">
        <w:rPr>
          <w:rFonts w:ascii="Arial" w:eastAsia="Calibri" w:hAnsi="Arial" w:cs="Arial"/>
        </w:rPr>
        <w:t>17</w:t>
      </w:r>
      <w:r w:rsidR="00535E80" w:rsidRPr="009F20E5">
        <w:rPr>
          <w:rFonts w:ascii="Arial" w:eastAsia="Calibri" w:hAnsi="Arial" w:cs="Arial"/>
        </w:rPr>
        <w:t xml:space="preserve"> of the ITT (Selection and Award </w:t>
      </w:r>
      <w:r>
        <w:rPr>
          <w:rFonts w:ascii="Arial" w:eastAsia="Calibri" w:hAnsi="Arial" w:cs="Arial"/>
        </w:rPr>
        <w:tab/>
      </w:r>
      <w:r w:rsidR="00535E80" w:rsidRPr="009F20E5">
        <w:rPr>
          <w:rFonts w:ascii="Arial" w:eastAsia="Calibri" w:hAnsi="Arial" w:cs="Arial"/>
        </w:rPr>
        <w:t>Criteria)</w:t>
      </w:r>
      <w:r w:rsidR="00843651" w:rsidRPr="009F20E5">
        <w:rPr>
          <w:rFonts w:ascii="Arial" w:eastAsia="Calibri" w:hAnsi="Arial" w:cs="Arial"/>
        </w:rPr>
        <w:t>.</w:t>
      </w:r>
    </w:p>
    <w:p w:rsidR="009F20E5" w:rsidRDefault="009F20E5" w:rsidP="009F20E5">
      <w:pPr>
        <w:pStyle w:val="NoSpacing"/>
      </w:pPr>
    </w:p>
    <w:p w:rsidR="00783F9A" w:rsidRPr="00783F9A" w:rsidRDefault="00DC636E" w:rsidP="00783F9A">
      <w:pPr>
        <w:pStyle w:val="NoSpacing"/>
        <w:rPr>
          <w:rFonts w:ascii="Arial" w:eastAsia="Calibri" w:hAnsi="Arial" w:cs="Arial"/>
          <w:b/>
        </w:rPr>
      </w:pPr>
      <w:r w:rsidRPr="00783F9A">
        <w:rPr>
          <w:rFonts w:ascii="Arial" w:eastAsia="Calibri" w:hAnsi="Arial" w:cs="Arial"/>
          <w:b/>
        </w:rPr>
        <w:t>9</w:t>
      </w:r>
      <w:r w:rsidR="00535E80" w:rsidRPr="00783F9A">
        <w:rPr>
          <w:rFonts w:ascii="Arial" w:eastAsia="Calibri" w:hAnsi="Arial" w:cs="Arial"/>
          <w:b/>
        </w:rPr>
        <w:t>.3</w:t>
      </w:r>
      <w:r w:rsidR="00843651" w:rsidRPr="00783F9A">
        <w:rPr>
          <w:rFonts w:ascii="Arial" w:eastAsia="Calibri" w:hAnsi="Arial" w:cs="Arial"/>
          <w:b/>
        </w:rPr>
        <w:tab/>
      </w:r>
      <w:r w:rsidR="00783F9A" w:rsidRPr="00783F9A">
        <w:rPr>
          <w:rFonts w:ascii="Arial" w:eastAsia="Calibri" w:hAnsi="Arial" w:cs="Arial"/>
          <w:b/>
        </w:rPr>
        <w:t>Eligibility</w:t>
      </w:r>
    </w:p>
    <w:p w:rsidR="00843651" w:rsidRDefault="00783F9A" w:rsidP="00783F9A">
      <w:pPr>
        <w:pStyle w:val="NoSpacing"/>
        <w:rPr>
          <w:rFonts w:ascii="Arial" w:hAnsi="Arial" w:cs="Arial"/>
        </w:rPr>
      </w:pPr>
      <w:r w:rsidRPr="00783F9A">
        <w:rPr>
          <w:rFonts w:ascii="Arial" w:eastAsia="Calibri" w:hAnsi="Arial" w:cs="Arial"/>
          <w:b/>
        </w:rPr>
        <w:tab/>
      </w:r>
      <w:r w:rsidR="00843651" w:rsidRPr="00783F9A">
        <w:rPr>
          <w:rFonts w:ascii="Arial" w:hAnsi="Arial" w:cs="Arial"/>
        </w:rPr>
        <w:t xml:space="preserve">Tenderers are reminded of the eligibility requirements that apply to this </w:t>
      </w:r>
      <w:r>
        <w:rPr>
          <w:rFonts w:ascii="Arial" w:hAnsi="Arial" w:cs="Arial"/>
        </w:rPr>
        <w:tab/>
      </w:r>
      <w:r w:rsidR="00843651" w:rsidRPr="00783F9A">
        <w:rPr>
          <w:rFonts w:ascii="Arial" w:hAnsi="Arial" w:cs="Arial"/>
        </w:rPr>
        <w:t>procurement process</w:t>
      </w:r>
      <w:r w:rsidR="00843651">
        <w:rPr>
          <w:rFonts w:ascii="Arial" w:hAnsi="Arial" w:cs="Arial"/>
        </w:rPr>
        <w:t xml:space="preserve"> at all times.</w:t>
      </w:r>
      <w:r w:rsidR="00535E80" w:rsidRPr="00535E80">
        <w:rPr>
          <w:rFonts w:ascii="Arial" w:hAnsi="Arial" w:cs="Arial"/>
        </w:rPr>
        <w:t xml:space="preserve"> </w:t>
      </w:r>
      <w:r w:rsidR="00535E80">
        <w:rPr>
          <w:rFonts w:ascii="Arial" w:hAnsi="Arial" w:cs="Arial"/>
        </w:rPr>
        <w:t xml:space="preserve">Tenderers must inform the Association in </w:t>
      </w:r>
      <w:r>
        <w:rPr>
          <w:rFonts w:ascii="Arial" w:hAnsi="Arial" w:cs="Arial"/>
        </w:rPr>
        <w:tab/>
      </w:r>
      <w:r w:rsidR="00535E80">
        <w:rPr>
          <w:rFonts w:ascii="Arial" w:hAnsi="Arial" w:cs="Arial"/>
        </w:rPr>
        <w:t xml:space="preserve">writing if there is any change in control, composition or membership of their </w:t>
      </w:r>
      <w:r>
        <w:rPr>
          <w:rFonts w:ascii="Arial" w:hAnsi="Arial" w:cs="Arial"/>
        </w:rPr>
        <w:tab/>
      </w:r>
      <w:r w:rsidR="00535E80">
        <w:rPr>
          <w:rFonts w:ascii="Arial" w:hAnsi="Arial" w:cs="Arial"/>
        </w:rPr>
        <w:t xml:space="preserve">organisation or their consortium members subsequent to their expression of </w:t>
      </w:r>
      <w:r>
        <w:rPr>
          <w:rFonts w:ascii="Arial" w:hAnsi="Arial" w:cs="Arial"/>
        </w:rPr>
        <w:tab/>
      </w:r>
      <w:r w:rsidR="00535E80">
        <w:rPr>
          <w:rFonts w:ascii="Arial" w:hAnsi="Arial" w:cs="Arial"/>
        </w:rPr>
        <w:t>interest in this procurement process</w:t>
      </w:r>
      <w:r w:rsidR="003F3CE3">
        <w:rPr>
          <w:rFonts w:ascii="Arial" w:hAnsi="Arial" w:cs="Arial"/>
        </w:rPr>
        <w:t>.</w:t>
      </w:r>
      <w:r w:rsidR="00535E80">
        <w:rPr>
          <w:rFonts w:ascii="Arial" w:hAnsi="Arial" w:cs="Arial"/>
        </w:rPr>
        <w:t xml:space="preserve"> </w:t>
      </w:r>
      <w:r w:rsidR="00843651">
        <w:rPr>
          <w:rFonts w:ascii="Arial" w:hAnsi="Arial" w:cs="Arial"/>
        </w:rPr>
        <w:t xml:space="preserve">Any change in the Tenderer's eligibility must </w:t>
      </w:r>
      <w:r>
        <w:rPr>
          <w:rFonts w:ascii="Arial" w:hAnsi="Arial" w:cs="Arial"/>
        </w:rPr>
        <w:tab/>
      </w:r>
      <w:r w:rsidR="00843651">
        <w:rPr>
          <w:rFonts w:ascii="Arial" w:hAnsi="Arial" w:cs="Arial"/>
        </w:rPr>
        <w:t xml:space="preserve">be notified immediately to the Association in writing and may result in the </w:t>
      </w:r>
      <w:r>
        <w:rPr>
          <w:rFonts w:ascii="Arial" w:hAnsi="Arial" w:cs="Arial"/>
        </w:rPr>
        <w:tab/>
      </w:r>
      <w:r w:rsidR="00843651">
        <w:rPr>
          <w:rFonts w:ascii="Arial" w:hAnsi="Arial" w:cs="Arial"/>
        </w:rPr>
        <w:t>Tenderer's disqualification from the procurement process.</w:t>
      </w:r>
    </w:p>
    <w:p w:rsidR="00783F9A" w:rsidRDefault="00783F9A" w:rsidP="00783F9A">
      <w:pPr>
        <w:pStyle w:val="NoSpacing"/>
        <w:rPr>
          <w:rFonts w:ascii="Arial" w:hAnsi="Arial" w:cs="Arial"/>
        </w:rPr>
      </w:pPr>
    </w:p>
    <w:p w:rsidR="00843651" w:rsidRDefault="00DC636E" w:rsidP="00843651">
      <w:pPr>
        <w:ind w:left="720" w:hanging="720"/>
        <w:rPr>
          <w:rFonts w:ascii="Arial" w:hAnsi="Arial" w:cs="Arial"/>
        </w:rPr>
      </w:pPr>
      <w:r w:rsidRPr="00783F9A">
        <w:rPr>
          <w:rFonts w:ascii="Arial" w:hAnsi="Arial" w:cs="Arial"/>
          <w:b/>
        </w:rPr>
        <w:t>9</w:t>
      </w:r>
      <w:r w:rsidR="00535E80" w:rsidRPr="00783F9A">
        <w:rPr>
          <w:rFonts w:ascii="Arial" w:hAnsi="Arial" w:cs="Arial"/>
          <w:b/>
        </w:rPr>
        <w:t>.4</w:t>
      </w:r>
      <w:r w:rsidR="00843651" w:rsidRPr="00783F9A">
        <w:rPr>
          <w:rFonts w:ascii="Arial" w:hAnsi="Arial" w:cs="Arial"/>
          <w:b/>
        </w:rPr>
        <w:tab/>
      </w:r>
      <w:r w:rsidR="00783F9A" w:rsidRPr="00783F9A">
        <w:rPr>
          <w:rFonts w:ascii="Arial" w:hAnsi="Arial" w:cs="Arial"/>
          <w:b/>
        </w:rPr>
        <w:t>Third Parties</w:t>
      </w:r>
      <w:r w:rsidR="00783F9A">
        <w:rPr>
          <w:rFonts w:ascii="Arial" w:hAnsi="Arial" w:cs="Arial"/>
        </w:rPr>
        <w:t xml:space="preserve"> </w:t>
      </w:r>
      <w:r w:rsidR="00843651">
        <w:rPr>
          <w:rFonts w:ascii="Arial" w:hAnsi="Arial" w:cs="Arial"/>
        </w:rPr>
        <w:t>Tenderers must state if they will be using third party contractors to deliver the solution and ensure that all relevant terms and conditions are applied within any relevant sub-contract.  Tenderers will be fully responsible as the prime contractor for all third party sub-contractors.</w:t>
      </w:r>
    </w:p>
    <w:p w:rsidR="00843651" w:rsidRDefault="00DC636E" w:rsidP="00843651">
      <w:pPr>
        <w:ind w:left="720" w:hanging="720"/>
        <w:rPr>
          <w:rFonts w:ascii="Arial" w:hAnsi="Arial" w:cs="Arial"/>
        </w:rPr>
      </w:pPr>
      <w:r w:rsidRPr="00783F9A">
        <w:rPr>
          <w:rFonts w:ascii="Arial" w:hAnsi="Arial" w:cs="Arial"/>
          <w:b/>
        </w:rPr>
        <w:t>9</w:t>
      </w:r>
      <w:r w:rsidR="00535E80" w:rsidRPr="00783F9A">
        <w:rPr>
          <w:rFonts w:ascii="Arial" w:hAnsi="Arial" w:cs="Arial"/>
          <w:b/>
        </w:rPr>
        <w:t>.5</w:t>
      </w:r>
      <w:r w:rsidR="00843651" w:rsidRPr="00783F9A">
        <w:rPr>
          <w:rFonts w:ascii="Arial" w:hAnsi="Arial" w:cs="Arial"/>
          <w:b/>
        </w:rPr>
        <w:tab/>
      </w:r>
      <w:r w:rsidR="00783F9A" w:rsidRPr="00783F9A">
        <w:rPr>
          <w:rFonts w:ascii="Arial" w:hAnsi="Arial" w:cs="Arial"/>
          <w:b/>
        </w:rPr>
        <w:t>Tenders Note</w:t>
      </w:r>
      <w:r w:rsidR="00783F9A">
        <w:rPr>
          <w:rFonts w:ascii="Arial" w:hAnsi="Arial" w:cs="Arial"/>
        </w:rPr>
        <w:t xml:space="preserve"> </w:t>
      </w:r>
      <w:r w:rsidR="00843651">
        <w:rPr>
          <w:rFonts w:ascii="Arial" w:hAnsi="Arial" w:cs="Arial"/>
        </w:rPr>
        <w:t>It is the Tenderer's responsibility to carefully read all documentation contained within this documentation set.</w:t>
      </w:r>
    </w:p>
    <w:p w:rsidR="00783F9A" w:rsidRPr="00783F9A" w:rsidRDefault="00535E80" w:rsidP="00783F9A">
      <w:pPr>
        <w:pStyle w:val="NoSpacing"/>
        <w:rPr>
          <w:rFonts w:ascii="Arial" w:eastAsia="Calibri" w:hAnsi="Arial" w:cs="Arial"/>
          <w:b/>
        </w:rPr>
      </w:pPr>
      <w:r w:rsidRPr="00783F9A">
        <w:rPr>
          <w:rFonts w:ascii="Arial" w:eastAsia="Calibri" w:hAnsi="Arial" w:cs="Arial"/>
          <w:b/>
        </w:rPr>
        <w:t>9.6</w:t>
      </w:r>
      <w:r w:rsidRPr="00783F9A">
        <w:rPr>
          <w:rFonts w:ascii="Arial" w:eastAsia="Calibri" w:hAnsi="Arial" w:cs="Arial"/>
          <w:b/>
        </w:rPr>
        <w:tab/>
      </w:r>
      <w:r w:rsidR="00783F9A" w:rsidRPr="00783F9A">
        <w:rPr>
          <w:rFonts w:ascii="Arial" w:eastAsia="Calibri" w:hAnsi="Arial" w:cs="Arial"/>
          <w:b/>
        </w:rPr>
        <w:t xml:space="preserve">Language </w:t>
      </w:r>
    </w:p>
    <w:p w:rsidR="00535E80" w:rsidRDefault="00783F9A" w:rsidP="00783F9A">
      <w:pPr>
        <w:pStyle w:val="NoSpacing"/>
      </w:pPr>
      <w:r w:rsidRPr="00783F9A">
        <w:rPr>
          <w:rFonts w:ascii="Arial" w:eastAsia="Calibri" w:hAnsi="Arial" w:cs="Arial"/>
        </w:rPr>
        <w:tab/>
      </w:r>
      <w:r w:rsidR="00535E80" w:rsidRPr="00783F9A">
        <w:rPr>
          <w:rFonts w:ascii="Arial" w:eastAsia="Calibri" w:hAnsi="Arial" w:cs="Arial"/>
        </w:rPr>
        <w:t>All Tenders and related submissions must be in the English Language</w:t>
      </w:r>
      <w:r w:rsidR="00535E80">
        <w:t>.</w:t>
      </w:r>
    </w:p>
    <w:p w:rsidR="00783F9A" w:rsidRDefault="00783F9A" w:rsidP="00783F9A">
      <w:pPr>
        <w:pStyle w:val="NoSpacing"/>
      </w:pPr>
    </w:p>
    <w:p w:rsidR="00535E80" w:rsidRPr="00783F9A" w:rsidRDefault="00535E80" w:rsidP="00843651">
      <w:pPr>
        <w:ind w:left="720" w:hanging="720"/>
        <w:rPr>
          <w:rFonts w:ascii="Arial" w:hAnsi="Arial" w:cs="Arial"/>
        </w:rPr>
      </w:pPr>
      <w:r w:rsidRPr="00783F9A">
        <w:rPr>
          <w:rFonts w:ascii="Arial" w:hAnsi="Arial" w:cs="Arial"/>
          <w:b/>
        </w:rPr>
        <w:t>9.7</w:t>
      </w:r>
      <w:r w:rsidRPr="00783F9A">
        <w:rPr>
          <w:rFonts w:ascii="Arial" w:hAnsi="Arial" w:cs="Arial"/>
          <w:b/>
        </w:rPr>
        <w:tab/>
      </w:r>
      <w:r w:rsidR="00783F9A" w:rsidRPr="00783F9A">
        <w:rPr>
          <w:rFonts w:ascii="Arial" w:hAnsi="Arial" w:cs="Arial"/>
          <w:b/>
        </w:rPr>
        <w:t xml:space="preserve">Variants </w:t>
      </w:r>
      <w:r w:rsidRPr="00783F9A">
        <w:rPr>
          <w:rFonts w:ascii="Arial" w:hAnsi="Arial" w:cs="Arial"/>
        </w:rPr>
        <w:t>No variants tenders will be permitted.</w:t>
      </w:r>
    </w:p>
    <w:p w:rsidR="00535E80" w:rsidRDefault="00535E80" w:rsidP="00843651">
      <w:pPr>
        <w:ind w:left="720" w:hanging="720"/>
        <w:rPr>
          <w:rFonts w:ascii="Arial" w:hAnsi="Arial" w:cs="Arial"/>
          <w:b/>
        </w:rPr>
      </w:pPr>
      <w:r w:rsidRPr="00783F9A">
        <w:rPr>
          <w:rFonts w:ascii="Arial" w:hAnsi="Arial" w:cs="Arial"/>
          <w:b/>
        </w:rPr>
        <w:t>9.8</w:t>
      </w:r>
      <w:r w:rsidRPr="00783F9A">
        <w:rPr>
          <w:rFonts w:ascii="Arial" w:hAnsi="Arial" w:cs="Arial"/>
          <w:b/>
        </w:rPr>
        <w:tab/>
      </w:r>
      <w:r w:rsidR="00783F9A" w:rsidRPr="00783F9A">
        <w:rPr>
          <w:rFonts w:ascii="Arial" w:hAnsi="Arial" w:cs="Arial"/>
          <w:b/>
        </w:rPr>
        <w:t>Prices</w:t>
      </w:r>
      <w:r w:rsidR="00783F9A">
        <w:rPr>
          <w:rFonts w:ascii="Arial" w:hAnsi="Arial" w:cs="Arial"/>
        </w:rPr>
        <w:t xml:space="preserve"> </w:t>
      </w:r>
      <w:r w:rsidRPr="00535E80">
        <w:rPr>
          <w:rFonts w:ascii="Arial" w:hAnsi="Arial" w:cs="Arial"/>
          <w:b/>
        </w:rPr>
        <w:t>All Prices included in Tenders must be stated in pounds sterling and be exclusive of VAT.</w:t>
      </w:r>
    </w:p>
    <w:p w:rsidR="00843651" w:rsidRPr="00FC1007" w:rsidRDefault="00FC1007" w:rsidP="00FC1007">
      <w:pPr>
        <w:ind w:left="720" w:hanging="720"/>
        <w:rPr>
          <w:rFonts w:ascii="Arial" w:hAnsi="Arial" w:cs="Arial"/>
          <w:b/>
        </w:rPr>
      </w:pPr>
      <w:r w:rsidRPr="00783F9A">
        <w:rPr>
          <w:rFonts w:ascii="Arial" w:hAnsi="Arial" w:cs="Arial"/>
          <w:b/>
        </w:rPr>
        <w:t xml:space="preserve">9.9 </w:t>
      </w:r>
      <w:r w:rsidRPr="00783F9A">
        <w:rPr>
          <w:rFonts w:ascii="Arial" w:hAnsi="Arial" w:cs="Arial"/>
          <w:b/>
        </w:rPr>
        <w:tab/>
      </w:r>
      <w:r w:rsidR="00783F9A" w:rsidRPr="00783F9A">
        <w:rPr>
          <w:rFonts w:ascii="Arial" w:hAnsi="Arial" w:cs="Arial"/>
          <w:b/>
        </w:rPr>
        <w:t>Assumptions</w:t>
      </w:r>
      <w:r w:rsidR="00783F9A">
        <w:rPr>
          <w:rFonts w:ascii="Arial" w:hAnsi="Arial" w:cs="Arial"/>
        </w:rPr>
        <w:t xml:space="preserve"> </w:t>
      </w:r>
      <w:r>
        <w:rPr>
          <w:rFonts w:ascii="Arial" w:hAnsi="Arial" w:cs="Arial"/>
        </w:rPr>
        <w:t>A Tenderer must not make assumptions that Choice Housing Ireland Ltd and its Group subsidiaries has experience of its organisation or its service provision, even if that Tenderer is contracted to or has previously been contracted to the Association or a previous Maintenance contractor of the Association. Tenders will only be evaluated on the information provide in their tender submission and any other responses provided to Choice in the course of the procurement exercise. The Association will not accept embedded documents or hyperlinks.</w:t>
      </w:r>
    </w:p>
    <w:p w:rsidR="00843651" w:rsidRPr="00A96E33" w:rsidRDefault="00DC636E" w:rsidP="00A96E33">
      <w:pPr>
        <w:pStyle w:val="ChoiceHeading1"/>
        <w:tabs>
          <w:tab w:val="left" w:pos="720"/>
          <w:tab w:val="left" w:pos="1440"/>
          <w:tab w:val="left" w:pos="2160"/>
          <w:tab w:val="left" w:pos="2880"/>
          <w:tab w:val="left" w:pos="3600"/>
          <w:tab w:val="center" w:pos="4312"/>
        </w:tabs>
        <w:rPr>
          <w:rFonts w:eastAsia="Calibri"/>
          <w:bCs w:val="0"/>
          <w:color w:val="7030A0"/>
          <w:sz w:val="24"/>
          <w:szCs w:val="24"/>
        </w:rPr>
      </w:pPr>
      <w:r w:rsidRPr="00A96E33">
        <w:rPr>
          <w:rFonts w:eastAsia="Calibri"/>
          <w:bCs w:val="0"/>
          <w:color w:val="7030A0"/>
          <w:sz w:val="24"/>
          <w:szCs w:val="24"/>
        </w:rPr>
        <w:t>10</w:t>
      </w:r>
      <w:r w:rsidR="00843651" w:rsidRPr="00A96E33">
        <w:rPr>
          <w:rFonts w:eastAsia="Calibri"/>
          <w:bCs w:val="0"/>
          <w:color w:val="7030A0"/>
          <w:sz w:val="24"/>
          <w:szCs w:val="24"/>
        </w:rPr>
        <w:t>.</w:t>
      </w:r>
      <w:r w:rsidR="00843651" w:rsidRPr="00A96E33">
        <w:rPr>
          <w:rFonts w:eastAsia="Calibri"/>
          <w:bCs w:val="0"/>
          <w:color w:val="7030A0"/>
          <w:sz w:val="24"/>
          <w:szCs w:val="24"/>
        </w:rPr>
        <w:tab/>
      </w:r>
      <w:bookmarkStart w:id="12" w:name="_Toc389747429"/>
      <w:r w:rsidR="00843651" w:rsidRPr="00A96E33">
        <w:rPr>
          <w:rFonts w:eastAsia="Calibri"/>
          <w:bCs w:val="0"/>
          <w:color w:val="7030A0"/>
          <w:sz w:val="24"/>
          <w:szCs w:val="24"/>
        </w:rPr>
        <w:t>Confirmation of receipt</w:t>
      </w:r>
      <w:bookmarkEnd w:id="12"/>
    </w:p>
    <w:p w:rsidR="00843651" w:rsidRDefault="00DC636E" w:rsidP="00843651">
      <w:pPr>
        <w:ind w:left="720" w:hanging="720"/>
        <w:rPr>
          <w:rFonts w:ascii="Arial" w:hAnsi="Arial" w:cs="Arial"/>
        </w:rPr>
      </w:pPr>
      <w:r>
        <w:rPr>
          <w:rFonts w:ascii="Arial" w:hAnsi="Arial" w:cs="Arial"/>
        </w:rPr>
        <w:t>10</w:t>
      </w:r>
      <w:r w:rsidR="00843651">
        <w:rPr>
          <w:rFonts w:ascii="Arial" w:hAnsi="Arial" w:cs="Arial"/>
        </w:rPr>
        <w:t>.1</w:t>
      </w:r>
      <w:r w:rsidR="00843651">
        <w:rPr>
          <w:rFonts w:ascii="Arial" w:hAnsi="Arial" w:cs="Arial"/>
        </w:rPr>
        <w:tab/>
        <w:t xml:space="preserve">Tenderers should confirm receipt of this Tender Pack and confirm participation in the process to: </w:t>
      </w:r>
      <w:hyperlink r:id="rId13" w:history="1">
        <w:r w:rsidR="00193DAC" w:rsidRPr="003633B3">
          <w:rPr>
            <w:rStyle w:val="Hyperlink"/>
            <w:rFonts w:ascii="Arial" w:hAnsi="Arial" w:cs="Arial"/>
          </w:rPr>
          <w:t>corporateprocurement@choice-housing.org</w:t>
        </w:r>
      </w:hyperlink>
      <w:r w:rsidR="00843651">
        <w:rPr>
          <w:rFonts w:ascii="Arial" w:hAnsi="Arial" w:cs="Arial"/>
        </w:rPr>
        <w:t xml:space="preserve"> by </w:t>
      </w:r>
      <w:r w:rsidR="00843651" w:rsidRPr="003F3CE3">
        <w:rPr>
          <w:rFonts w:ascii="Arial" w:hAnsi="Arial" w:cs="Arial"/>
          <w:b/>
        </w:rPr>
        <w:t xml:space="preserve">12 noon  </w:t>
      </w:r>
      <w:r w:rsidR="00FA4521" w:rsidRPr="003F3CE3">
        <w:rPr>
          <w:rFonts w:ascii="Arial" w:hAnsi="Arial" w:cs="Arial"/>
          <w:b/>
        </w:rPr>
        <w:t xml:space="preserve">Friday </w:t>
      </w:r>
      <w:r w:rsidR="00FA4521" w:rsidRPr="003F3CE3">
        <w:rPr>
          <w:rFonts w:ascii="Arial" w:hAnsi="Arial" w:cs="Arial"/>
          <w:b/>
        </w:rPr>
        <w:lastRenderedPageBreak/>
        <w:t>31</w:t>
      </w:r>
      <w:r w:rsidR="00FA4521" w:rsidRPr="003F3CE3">
        <w:rPr>
          <w:rFonts w:ascii="Arial" w:hAnsi="Arial" w:cs="Arial"/>
          <w:b/>
          <w:vertAlign w:val="superscript"/>
        </w:rPr>
        <w:t>st</w:t>
      </w:r>
      <w:r w:rsidR="00FA4521" w:rsidRPr="003F3CE3">
        <w:rPr>
          <w:rFonts w:ascii="Arial" w:hAnsi="Arial" w:cs="Arial"/>
          <w:b/>
        </w:rPr>
        <w:t xml:space="preserve"> March</w:t>
      </w:r>
      <w:r w:rsidR="00292B8F" w:rsidRPr="003F3CE3">
        <w:rPr>
          <w:rFonts w:ascii="Arial" w:hAnsi="Arial" w:cs="Arial"/>
          <w:b/>
        </w:rPr>
        <w:t xml:space="preserve"> 2017</w:t>
      </w:r>
      <w:r w:rsidR="00843651" w:rsidRPr="00FA4521">
        <w:rPr>
          <w:rFonts w:ascii="Arial" w:hAnsi="Arial" w:cs="Arial"/>
        </w:rPr>
        <w:t>, and should advise of one (or more) email addresses to</w:t>
      </w:r>
      <w:r w:rsidR="00843651">
        <w:rPr>
          <w:rFonts w:ascii="Arial" w:hAnsi="Arial" w:cs="Arial"/>
        </w:rPr>
        <w:t xml:space="preserve"> be used in any correspondence with the Association in relation to this Tender, in particular to send the responses to clarification questions.</w:t>
      </w:r>
    </w:p>
    <w:p w:rsidR="00843651" w:rsidRDefault="00843651" w:rsidP="00843651">
      <w:pPr>
        <w:pStyle w:val="BHHeading2"/>
      </w:pPr>
      <w:bookmarkStart w:id="13" w:name="_Toc389747430"/>
    </w:p>
    <w:p w:rsidR="00843651" w:rsidRPr="00A96E33" w:rsidRDefault="00DC636E" w:rsidP="00A96E33">
      <w:pPr>
        <w:pStyle w:val="ChoiceHeading1"/>
        <w:tabs>
          <w:tab w:val="left" w:pos="720"/>
          <w:tab w:val="left" w:pos="1440"/>
          <w:tab w:val="left" w:pos="2160"/>
          <w:tab w:val="left" w:pos="2880"/>
          <w:tab w:val="left" w:pos="3600"/>
          <w:tab w:val="center" w:pos="4312"/>
        </w:tabs>
        <w:rPr>
          <w:rFonts w:eastAsia="Calibri"/>
          <w:bCs w:val="0"/>
          <w:color w:val="7030A0"/>
          <w:sz w:val="24"/>
          <w:szCs w:val="24"/>
        </w:rPr>
      </w:pPr>
      <w:r w:rsidRPr="00A96E33">
        <w:rPr>
          <w:rFonts w:eastAsia="Calibri"/>
          <w:bCs w:val="0"/>
          <w:color w:val="7030A0"/>
          <w:sz w:val="24"/>
          <w:szCs w:val="24"/>
        </w:rPr>
        <w:t>11</w:t>
      </w:r>
      <w:r w:rsidR="00843651" w:rsidRPr="00A96E33">
        <w:rPr>
          <w:rFonts w:eastAsia="Calibri"/>
          <w:bCs w:val="0"/>
          <w:color w:val="7030A0"/>
          <w:sz w:val="24"/>
          <w:szCs w:val="24"/>
        </w:rPr>
        <w:t xml:space="preserve">. </w:t>
      </w:r>
      <w:r w:rsidR="00843651" w:rsidRPr="00A96E33">
        <w:rPr>
          <w:rFonts w:eastAsia="Calibri"/>
          <w:bCs w:val="0"/>
          <w:color w:val="7030A0"/>
          <w:sz w:val="24"/>
          <w:szCs w:val="24"/>
        </w:rPr>
        <w:tab/>
        <w:t xml:space="preserve">Clarification of information provided in </w:t>
      </w:r>
      <w:bookmarkEnd w:id="13"/>
      <w:r w:rsidR="00843651" w:rsidRPr="00A96E33">
        <w:rPr>
          <w:rFonts w:eastAsia="Calibri"/>
          <w:bCs w:val="0"/>
          <w:color w:val="7030A0"/>
          <w:sz w:val="24"/>
          <w:szCs w:val="24"/>
        </w:rPr>
        <w:t>Tender Pack</w:t>
      </w:r>
      <w:r w:rsidR="00843651">
        <w:tab/>
      </w:r>
    </w:p>
    <w:p w:rsidR="00843651" w:rsidRDefault="00DC636E" w:rsidP="00843651">
      <w:pPr>
        <w:ind w:left="720" w:hanging="720"/>
        <w:rPr>
          <w:rFonts w:ascii="Arial" w:hAnsi="Arial" w:cs="Arial"/>
        </w:rPr>
      </w:pPr>
      <w:r>
        <w:rPr>
          <w:rFonts w:ascii="Arial" w:hAnsi="Arial" w:cs="Arial"/>
        </w:rPr>
        <w:t>11</w:t>
      </w:r>
      <w:r w:rsidR="00843651">
        <w:rPr>
          <w:rFonts w:ascii="Arial" w:hAnsi="Arial" w:cs="Arial"/>
        </w:rPr>
        <w:t>.1</w:t>
      </w:r>
      <w:r w:rsidR="00843651">
        <w:rPr>
          <w:rFonts w:ascii="Arial" w:hAnsi="Arial" w:cs="Arial"/>
        </w:rPr>
        <w:tab/>
        <w:t xml:space="preserve">Tenderers may submit, by no </w:t>
      </w:r>
      <w:r w:rsidR="00843651" w:rsidRPr="00FA4521">
        <w:rPr>
          <w:rFonts w:ascii="Arial" w:hAnsi="Arial" w:cs="Arial"/>
        </w:rPr>
        <w:t xml:space="preserve">later than </w:t>
      </w:r>
      <w:r w:rsidR="00843651" w:rsidRPr="003F3CE3">
        <w:rPr>
          <w:rFonts w:ascii="Arial" w:hAnsi="Arial" w:cs="Arial"/>
          <w:b/>
        </w:rPr>
        <w:t xml:space="preserve">12 noon on </w:t>
      </w:r>
      <w:r w:rsidR="00FA4521" w:rsidRPr="003F3CE3">
        <w:rPr>
          <w:rFonts w:ascii="Arial" w:hAnsi="Arial" w:cs="Arial"/>
          <w:b/>
        </w:rPr>
        <w:t>Friday 31</w:t>
      </w:r>
      <w:r w:rsidR="00FA4521" w:rsidRPr="003F3CE3">
        <w:rPr>
          <w:rFonts w:ascii="Arial" w:hAnsi="Arial" w:cs="Arial"/>
          <w:b/>
          <w:vertAlign w:val="superscript"/>
        </w:rPr>
        <w:t>st</w:t>
      </w:r>
      <w:r w:rsidR="00FA4521" w:rsidRPr="003F3CE3">
        <w:rPr>
          <w:rFonts w:ascii="Arial" w:hAnsi="Arial" w:cs="Arial"/>
          <w:b/>
        </w:rPr>
        <w:t xml:space="preserve"> March</w:t>
      </w:r>
      <w:r w:rsidR="00292B8F" w:rsidRPr="003F3CE3">
        <w:rPr>
          <w:rFonts w:ascii="Arial" w:hAnsi="Arial" w:cs="Arial"/>
          <w:b/>
        </w:rPr>
        <w:t xml:space="preserve"> 2017</w:t>
      </w:r>
      <w:r w:rsidR="00843651">
        <w:rPr>
          <w:rFonts w:ascii="Arial" w:hAnsi="Arial" w:cs="Arial"/>
        </w:rPr>
        <w:t xml:space="preserve"> any queries relating to this tender.</w:t>
      </w:r>
    </w:p>
    <w:p w:rsidR="00843651" w:rsidRDefault="00DC636E" w:rsidP="00843651">
      <w:pPr>
        <w:ind w:left="720" w:hanging="720"/>
        <w:rPr>
          <w:rFonts w:ascii="Arial" w:hAnsi="Arial" w:cs="Arial"/>
        </w:rPr>
      </w:pPr>
      <w:r>
        <w:rPr>
          <w:rFonts w:ascii="Arial" w:hAnsi="Arial" w:cs="Arial"/>
        </w:rPr>
        <w:t>11</w:t>
      </w:r>
      <w:r w:rsidR="00843651">
        <w:rPr>
          <w:rFonts w:ascii="Arial" w:hAnsi="Arial" w:cs="Arial"/>
        </w:rPr>
        <w:t xml:space="preserve">.2 </w:t>
      </w:r>
      <w:r w:rsidR="00843651">
        <w:rPr>
          <w:rFonts w:ascii="Arial" w:hAnsi="Arial" w:cs="Arial"/>
        </w:rPr>
        <w:tab/>
        <w:t xml:space="preserve">Requests for clarification of information provided in this Tender should be made via email to the Association at </w:t>
      </w:r>
      <w:hyperlink r:id="rId14" w:history="1">
        <w:r w:rsidR="00843651">
          <w:rPr>
            <w:rStyle w:val="Hyperlink"/>
            <w:rFonts w:ascii="Arial" w:hAnsi="Arial" w:cs="Arial"/>
          </w:rPr>
          <w:t>corporateprocurement@choice-housing.org</w:t>
        </w:r>
      </w:hyperlink>
      <w:r w:rsidR="00843651">
        <w:rPr>
          <w:rFonts w:ascii="Arial" w:hAnsi="Arial" w:cs="Arial"/>
        </w:rPr>
        <w:t>.  Whilst the Association will undertake to respond to all requests for clarification promptly, Tenderers should allow up to two working days to receive a response.</w:t>
      </w:r>
    </w:p>
    <w:p w:rsidR="00843651" w:rsidRDefault="00DC636E" w:rsidP="00843651">
      <w:pPr>
        <w:ind w:left="720" w:hanging="720"/>
        <w:rPr>
          <w:rFonts w:ascii="Arial" w:hAnsi="Arial" w:cs="Arial"/>
        </w:rPr>
      </w:pPr>
      <w:r>
        <w:rPr>
          <w:rFonts w:ascii="Arial" w:hAnsi="Arial" w:cs="Arial"/>
        </w:rPr>
        <w:t>11</w:t>
      </w:r>
      <w:r w:rsidR="00843651">
        <w:rPr>
          <w:rFonts w:ascii="Arial" w:hAnsi="Arial" w:cs="Arial"/>
        </w:rPr>
        <w:t xml:space="preserve">.3 </w:t>
      </w:r>
      <w:r w:rsidR="00843651">
        <w:rPr>
          <w:rFonts w:ascii="Arial" w:hAnsi="Arial" w:cs="Arial"/>
        </w:rPr>
        <w:tab/>
        <w:t>Copies of the clarifications requested and the responses will be provided to all Tenderers and will be distributed to the email addresses provided by each Tenderer.  This will not identify the source of the original question.</w:t>
      </w:r>
    </w:p>
    <w:p w:rsidR="00843651" w:rsidRDefault="00DC636E" w:rsidP="00843651">
      <w:pPr>
        <w:ind w:left="720" w:hanging="720"/>
        <w:rPr>
          <w:rFonts w:ascii="Arial" w:hAnsi="Arial" w:cs="Arial"/>
        </w:rPr>
      </w:pPr>
      <w:r>
        <w:rPr>
          <w:rFonts w:ascii="Arial" w:hAnsi="Arial" w:cs="Arial"/>
        </w:rPr>
        <w:t>11</w:t>
      </w:r>
      <w:r w:rsidR="00843651">
        <w:rPr>
          <w:rFonts w:ascii="Arial" w:hAnsi="Arial" w:cs="Arial"/>
        </w:rPr>
        <w:t xml:space="preserve">.4 </w:t>
      </w:r>
      <w:r w:rsidR="00843651">
        <w:rPr>
          <w:rFonts w:ascii="Arial" w:hAnsi="Arial" w:cs="Arial"/>
        </w:rPr>
        <w:tab/>
        <w:t xml:space="preserve">If a Tenderer wishes their clarification to be treated as confidential and not shared with other Tenderers, it must state this when submitting the clarification request.  If the Association does not consider the clarification request as confidential, the Tenderer will be informed and will have an opportunity to withdraw the request.  If the clarification is not withdrawn the response will be issued to all Tenderers. </w:t>
      </w:r>
    </w:p>
    <w:p w:rsidR="00843651" w:rsidRDefault="00DC636E" w:rsidP="00843651">
      <w:pPr>
        <w:ind w:left="720" w:hanging="720"/>
        <w:rPr>
          <w:rFonts w:ascii="Arial" w:hAnsi="Arial" w:cs="Arial"/>
        </w:rPr>
      </w:pPr>
      <w:r>
        <w:rPr>
          <w:rFonts w:ascii="Arial" w:hAnsi="Arial" w:cs="Arial"/>
        </w:rPr>
        <w:t>11</w:t>
      </w:r>
      <w:r w:rsidR="00843651">
        <w:rPr>
          <w:rFonts w:ascii="Arial" w:hAnsi="Arial" w:cs="Arial"/>
        </w:rPr>
        <w:t>.5</w:t>
      </w:r>
      <w:r w:rsidR="00843651">
        <w:rPr>
          <w:rFonts w:ascii="Arial" w:hAnsi="Arial" w:cs="Arial"/>
        </w:rPr>
        <w:tab/>
        <w:t>The deadline for receipt of clarifications relating to the solution of this Tender is set out in the Timetable. Tenderers are advised not to rely on communications from the Association in respect of the solution or Tender unless they are made in accordance with these instructions.</w:t>
      </w:r>
    </w:p>
    <w:p w:rsidR="00843651" w:rsidRPr="00A96E33" w:rsidRDefault="00DC636E" w:rsidP="00A96E33">
      <w:pPr>
        <w:pStyle w:val="ChoiceHeading1"/>
        <w:tabs>
          <w:tab w:val="left" w:pos="720"/>
          <w:tab w:val="left" w:pos="1440"/>
          <w:tab w:val="left" w:pos="2160"/>
          <w:tab w:val="left" w:pos="2880"/>
          <w:tab w:val="left" w:pos="3600"/>
          <w:tab w:val="center" w:pos="4312"/>
        </w:tabs>
        <w:rPr>
          <w:rFonts w:eastAsia="Calibri"/>
          <w:bCs w:val="0"/>
          <w:color w:val="7030A0"/>
          <w:sz w:val="24"/>
          <w:szCs w:val="24"/>
        </w:rPr>
      </w:pPr>
      <w:bookmarkStart w:id="14" w:name="_Toc389747431"/>
      <w:r w:rsidRPr="00A96E33">
        <w:rPr>
          <w:rFonts w:eastAsia="Calibri"/>
          <w:bCs w:val="0"/>
          <w:color w:val="7030A0"/>
          <w:sz w:val="24"/>
          <w:szCs w:val="24"/>
        </w:rPr>
        <w:t>12</w:t>
      </w:r>
      <w:r w:rsidR="00843651" w:rsidRPr="00A96E33">
        <w:rPr>
          <w:rFonts w:eastAsia="Calibri"/>
          <w:bCs w:val="0"/>
          <w:color w:val="7030A0"/>
          <w:sz w:val="24"/>
          <w:szCs w:val="24"/>
        </w:rPr>
        <w:t>.</w:t>
      </w:r>
      <w:r w:rsidR="00843651" w:rsidRPr="00A96E33">
        <w:rPr>
          <w:rFonts w:eastAsia="Calibri"/>
          <w:bCs w:val="0"/>
          <w:color w:val="7030A0"/>
          <w:sz w:val="24"/>
          <w:szCs w:val="24"/>
        </w:rPr>
        <w:tab/>
        <w:t>Due diligence</w:t>
      </w:r>
      <w:bookmarkEnd w:id="14"/>
    </w:p>
    <w:p w:rsidR="00843651" w:rsidRDefault="00DC636E" w:rsidP="00843651">
      <w:pPr>
        <w:ind w:left="720" w:hanging="720"/>
        <w:rPr>
          <w:rFonts w:ascii="Arial" w:hAnsi="Arial" w:cs="Arial"/>
        </w:rPr>
      </w:pPr>
      <w:r>
        <w:rPr>
          <w:rFonts w:ascii="Arial" w:hAnsi="Arial" w:cs="Arial"/>
        </w:rPr>
        <w:t>12</w:t>
      </w:r>
      <w:r w:rsidR="00843651">
        <w:rPr>
          <w:rFonts w:ascii="Arial" w:hAnsi="Arial" w:cs="Arial"/>
        </w:rPr>
        <w:t>.1</w:t>
      </w:r>
      <w:r w:rsidR="00843651">
        <w:rPr>
          <w:rFonts w:ascii="Arial" w:hAnsi="Arial" w:cs="Arial"/>
        </w:rPr>
        <w:tab/>
        <w:t>It is the Tenderer’s responsibility to verify the accuracy of all information provided throughout the Tender Procedure.</w:t>
      </w:r>
    </w:p>
    <w:p w:rsidR="00A96E33" w:rsidRDefault="00DC636E" w:rsidP="00843651">
      <w:pPr>
        <w:ind w:left="720" w:hanging="720"/>
        <w:rPr>
          <w:rFonts w:ascii="Arial" w:hAnsi="Arial" w:cs="Arial"/>
        </w:rPr>
      </w:pPr>
      <w:r>
        <w:rPr>
          <w:rFonts w:ascii="Arial" w:hAnsi="Arial" w:cs="Arial"/>
        </w:rPr>
        <w:t>12</w:t>
      </w:r>
      <w:r w:rsidR="00843651">
        <w:rPr>
          <w:rFonts w:ascii="Arial" w:hAnsi="Arial" w:cs="Arial"/>
        </w:rPr>
        <w:t xml:space="preserve">.2 </w:t>
      </w:r>
      <w:r w:rsidR="00843651">
        <w:rPr>
          <w:rFonts w:ascii="Arial" w:hAnsi="Arial" w:cs="Arial"/>
        </w:rPr>
        <w:tab/>
        <w:t>It is the Tenderer’s responsibility to perform all necessary due diligence which allows a fixed price to be submitted in this Tender submission.</w:t>
      </w:r>
    </w:p>
    <w:p w:rsidR="00843651" w:rsidRPr="00A96E33" w:rsidRDefault="00DC636E" w:rsidP="00A96E33">
      <w:pPr>
        <w:pStyle w:val="ChoiceHeading1"/>
        <w:tabs>
          <w:tab w:val="left" w:pos="720"/>
          <w:tab w:val="left" w:pos="1440"/>
          <w:tab w:val="left" w:pos="2160"/>
          <w:tab w:val="left" w:pos="2880"/>
          <w:tab w:val="left" w:pos="3600"/>
          <w:tab w:val="center" w:pos="4312"/>
        </w:tabs>
        <w:rPr>
          <w:rFonts w:eastAsia="Calibri"/>
          <w:bCs w:val="0"/>
          <w:color w:val="7030A0"/>
          <w:sz w:val="24"/>
          <w:szCs w:val="24"/>
        </w:rPr>
      </w:pPr>
      <w:bookmarkStart w:id="15" w:name="_Toc389747432"/>
      <w:r w:rsidRPr="00A96E33">
        <w:rPr>
          <w:rFonts w:eastAsia="Calibri"/>
          <w:bCs w:val="0"/>
          <w:color w:val="7030A0"/>
          <w:sz w:val="24"/>
          <w:szCs w:val="24"/>
        </w:rPr>
        <w:t>13</w:t>
      </w:r>
      <w:r w:rsidR="00843651" w:rsidRPr="00A96E33">
        <w:rPr>
          <w:rFonts w:eastAsia="Calibri"/>
          <w:bCs w:val="0"/>
          <w:color w:val="7030A0"/>
          <w:sz w:val="24"/>
          <w:szCs w:val="24"/>
        </w:rPr>
        <w:t>.</w:t>
      </w:r>
      <w:r w:rsidR="00843651" w:rsidRPr="00A96E33">
        <w:rPr>
          <w:rFonts w:eastAsia="Calibri"/>
          <w:bCs w:val="0"/>
          <w:color w:val="7030A0"/>
          <w:sz w:val="24"/>
          <w:szCs w:val="24"/>
        </w:rPr>
        <w:tab/>
        <w:t>Clarification of responses from Tenderers</w:t>
      </w:r>
      <w:bookmarkEnd w:id="15"/>
    </w:p>
    <w:p w:rsidR="00843651" w:rsidRDefault="00DC636E" w:rsidP="00843651">
      <w:pPr>
        <w:ind w:left="720" w:hanging="720"/>
        <w:rPr>
          <w:rFonts w:ascii="Arial" w:hAnsi="Arial" w:cs="Arial"/>
        </w:rPr>
      </w:pPr>
      <w:r>
        <w:rPr>
          <w:rFonts w:ascii="Arial" w:hAnsi="Arial" w:cs="Arial"/>
        </w:rPr>
        <w:t>13</w:t>
      </w:r>
      <w:r w:rsidR="00843651">
        <w:rPr>
          <w:rFonts w:ascii="Arial" w:hAnsi="Arial" w:cs="Arial"/>
        </w:rPr>
        <w:t>.1</w:t>
      </w:r>
      <w:r w:rsidR="00843651">
        <w:rPr>
          <w:rFonts w:ascii="Arial" w:hAnsi="Arial" w:cs="Arial"/>
        </w:rPr>
        <w:tab/>
        <w:t>The Association's approach to clarification will be consistent to ensure that one Tenderer does not receive an unfair advantage over the rest. There will be a clear audit trail documenting the reasoning behind any attempt to seek clarification in writing (via email) from a Tenderer.</w:t>
      </w:r>
    </w:p>
    <w:p w:rsidR="00843651" w:rsidRDefault="00843651" w:rsidP="00843651">
      <w:pPr>
        <w:ind w:firstLine="709"/>
        <w:rPr>
          <w:rFonts w:ascii="Arial" w:hAnsi="Arial" w:cs="Arial"/>
        </w:rPr>
      </w:pPr>
      <w:r>
        <w:rPr>
          <w:rFonts w:ascii="Arial" w:hAnsi="Arial" w:cs="Arial"/>
        </w:rPr>
        <w:t>Clarifications may be sought:</w:t>
      </w:r>
    </w:p>
    <w:p w:rsidR="00843651" w:rsidRDefault="00843651" w:rsidP="00843651">
      <w:pPr>
        <w:numPr>
          <w:ilvl w:val="0"/>
          <w:numId w:val="6"/>
        </w:numPr>
        <w:tabs>
          <w:tab w:val="clear" w:pos="720"/>
          <w:tab w:val="num" w:pos="1134"/>
        </w:tabs>
        <w:spacing w:after="0" w:line="240" w:lineRule="auto"/>
        <w:ind w:left="1134" w:hanging="425"/>
        <w:rPr>
          <w:rFonts w:ascii="Arial" w:hAnsi="Arial" w:cs="Arial"/>
        </w:rPr>
      </w:pPr>
      <w:r>
        <w:rPr>
          <w:rFonts w:ascii="Arial" w:hAnsi="Arial" w:cs="Arial"/>
        </w:rPr>
        <w:t>Where the majority of clarification issues fall into the category of ‘obvious mistake’; and</w:t>
      </w:r>
    </w:p>
    <w:p w:rsidR="00843651" w:rsidRDefault="00843651" w:rsidP="00843651">
      <w:pPr>
        <w:numPr>
          <w:ilvl w:val="0"/>
          <w:numId w:val="6"/>
        </w:numPr>
        <w:tabs>
          <w:tab w:val="clear" w:pos="720"/>
          <w:tab w:val="num" w:pos="1134"/>
        </w:tabs>
        <w:spacing w:after="0" w:line="240" w:lineRule="auto"/>
        <w:ind w:left="1134" w:hanging="425"/>
        <w:rPr>
          <w:rFonts w:ascii="Arial" w:hAnsi="Arial" w:cs="Arial"/>
        </w:rPr>
      </w:pPr>
      <w:r>
        <w:rPr>
          <w:rFonts w:ascii="Arial" w:hAnsi="Arial" w:cs="Arial"/>
        </w:rPr>
        <w:t>Where it is apparent what the Tenderer’s intentions were, but a mistake has been made in the Tender submission.</w:t>
      </w:r>
    </w:p>
    <w:p w:rsidR="00843651" w:rsidRDefault="00843651" w:rsidP="00843651">
      <w:pPr>
        <w:rPr>
          <w:rFonts w:ascii="Arial" w:hAnsi="Arial" w:cs="Arial"/>
        </w:rPr>
      </w:pPr>
    </w:p>
    <w:p w:rsidR="00843651" w:rsidRDefault="00843651" w:rsidP="00843651">
      <w:pPr>
        <w:rPr>
          <w:rFonts w:ascii="Arial" w:hAnsi="Arial" w:cs="Arial"/>
        </w:rPr>
      </w:pPr>
      <w:r>
        <w:rPr>
          <w:rFonts w:ascii="Arial" w:hAnsi="Arial" w:cs="Arial"/>
        </w:rPr>
        <w:tab/>
        <w:t>Some examples are:</w:t>
      </w:r>
    </w:p>
    <w:p w:rsidR="00843651" w:rsidRDefault="00843651" w:rsidP="00843651">
      <w:pPr>
        <w:numPr>
          <w:ilvl w:val="0"/>
          <w:numId w:val="7"/>
        </w:numPr>
        <w:tabs>
          <w:tab w:val="clear" w:pos="720"/>
          <w:tab w:val="num" w:pos="1134"/>
        </w:tabs>
        <w:spacing w:after="0" w:line="240" w:lineRule="auto"/>
        <w:ind w:left="1134" w:hanging="425"/>
        <w:rPr>
          <w:rFonts w:ascii="Arial" w:hAnsi="Arial" w:cs="Arial"/>
        </w:rPr>
      </w:pPr>
      <w:r>
        <w:rPr>
          <w:rFonts w:ascii="Arial" w:hAnsi="Arial" w:cs="Arial"/>
        </w:rPr>
        <w:t>Administrative mistakes – such as referring to a document “attached” to the submission which has been omitted;</w:t>
      </w:r>
    </w:p>
    <w:p w:rsidR="00843651" w:rsidRDefault="00843651" w:rsidP="00843651">
      <w:pPr>
        <w:numPr>
          <w:ilvl w:val="0"/>
          <w:numId w:val="7"/>
        </w:numPr>
        <w:tabs>
          <w:tab w:val="clear" w:pos="720"/>
          <w:tab w:val="num" w:pos="1134"/>
        </w:tabs>
        <w:spacing w:after="0" w:line="240" w:lineRule="auto"/>
        <w:ind w:left="1134" w:hanging="425"/>
        <w:rPr>
          <w:rFonts w:ascii="Arial" w:hAnsi="Arial" w:cs="Arial"/>
        </w:rPr>
      </w:pPr>
      <w:r>
        <w:rPr>
          <w:rFonts w:ascii="Arial" w:hAnsi="Arial" w:cs="Arial"/>
        </w:rPr>
        <w:t>‘Typos’ – such as, where percentages in a column add up to 10%, but 100% has been written (the extra ‘0’ added by mistake);</w:t>
      </w:r>
    </w:p>
    <w:p w:rsidR="00843651" w:rsidRDefault="00843651" w:rsidP="00843651">
      <w:pPr>
        <w:numPr>
          <w:ilvl w:val="0"/>
          <w:numId w:val="7"/>
        </w:numPr>
        <w:tabs>
          <w:tab w:val="clear" w:pos="720"/>
          <w:tab w:val="num" w:pos="1134"/>
        </w:tabs>
        <w:spacing w:after="0" w:line="240" w:lineRule="auto"/>
        <w:ind w:left="1134" w:hanging="425"/>
        <w:rPr>
          <w:rFonts w:ascii="Arial" w:hAnsi="Arial" w:cs="Arial"/>
        </w:rPr>
      </w:pPr>
      <w:r>
        <w:rPr>
          <w:rFonts w:ascii="Arial" w:hAnsi="Arial" w:cs="Arial"/>
        </w:rPr>
        <w:t>Glaring omissions – such as, the working of a calculation has been shown, but the answer left blank; and</w:t>
      </w:r>
    </w:p>
    <w:p w:rsidR="00843651" w:rsidRDefault="00843651" w:rsidP="00843651">
      <w:pPr>
        <w:numPr>
          <w:ilvl w:val="0"/>
          <w:numId w:val="7"/>
        </w:numPr>
        <w:tabs>
          <w:tab w:val="clear" w:pos="720"/>
          <w:tab w:val="num" w:pos="1134"/>
        </w:tabs>
        <w:spacing w:after="0" w:line="240" w:lineRule="auto"/>
        <w:ind w:left="1134" w:hanging="425"/>
        <w:rPr>
          <w:rFonts w:ascii="Arial" w:hAnsi="Arial" w:cs="Arial"/>
        </w:rPr>
      </w:pPr>
      <w:r>
        <w:rPr>
          <w:rFonts w:ascii="Arial" w:hAnsi="Arial" w:cs="Arial"/>
        </w:rPr>
        <w:t>Inconsistencies and confused document structure – such as, when there is conflicting information in the document.</w:t>
      </w:r>
    </w:p>
    <w:p w:rsidR="00843651" w:rsidRDefault="00843651" w:rsidP="00843651">
      <w:pPr>
        <w:rPr>
          <w:rFonts w:ascii="Arial" w:hAnsi="Arial" w:cs="Arial"/>
        </w:rPr>
      </w:pPr>
      <w:r>
        <w:rPr>
          <w:rFonts w:ascii="Arial" w:hAnsi="Arial" w:cs="Arial"/>
        </w:rPr>
        <w:tab/>
        <w:t>Clarification may be sought for such ‘obvious mistakes’.</w:t>
      </w:r>
    </w:p>
    <w:p w:rsidR="00843651" w:rsidRDefault="00DC636E" w:rsidP="00843651">
      <w:pPr>
        <w:ind w:left="720" w:hanging="720"/>
        <w:rPr>
          <w:rFonts w:ascii="Arial" w:hAnsi="Arial" w:cs="Arial"/>
        </w:rPr>
      </w:pPr>
      <w:r>
        <w:rPr>
          <w:rFonts w:ascii="Arial" w:hAnsi="Arial" w:cs="Arial"/>
        </w:rPr>
        <w:t>13</w:t>
      </w:r>
      <w:r w:rsidR="00843651">
        <w:rPr>
          <w:rFonts w:ascii="Arial" w:hAnsi="Arial" w:cs="Arial"/>
        </w:rPr>
        <w:t xml:space="preserve">.2 </w:t>
      </w:r>
      <w:r w:rsidR="00843651">
        <w:rPr>
          <w:rFonts w:ascii="Arial" w:hAnsi="Arial" w:cs="Arial"/>
        </w:rPr>
        <w:tab/>
        <w:t>An example of where clarification is not appropriate is “brief answers” – such as, where the Tenderer has understood the question and answered it clearly, but briefly.  However, if all Tenderers have been light on information in the same area, then it may be possible to ask for more information from all, since the principle of equal treatment will have been adhered to.</w:t>
      </w:r>
    </w:p>
    <w:p w:rsidR="00FC1007" w:rsidRDefault="00DC636E" w:rsidP="00843651">
      <w:pPr>
        <w:ind w:left="720" w:hanging="720"/>
        <w:rPr>
          <w:rFonts w:ascii="Arial" w:hAnsi="Arial" w:cs="Arial"/>
        </w:rPr>
      </w:pPr>
      <w:r>
        <w:rPr>
          <w:rFonts w:ascii="Arial" w:hAnsi="Arial" w:cs="Arial"/>
        </w:rPr>
        <w:t>13</w:t>
      </w:r>
      <w:r w:rsidR="00843651">
        <w:rPr>
          <w:rFonts w:ascii="Arial" w:hAnsi="Arial" w:cs="Arial"/>
        </w:rPr>
        <w:t xml:space="preserve">.3 </w:t>
      </w:r>
      <w:r w:rsidR="00843651">
        <w:rPr>
          <w:rFonts w:ascii="Arial" w:hAnsi="Arial" w:cs="Arial"/>
        </w:rPr>
        <w:tab/>
        <w:t>Tenderers should be aware that the Association is under no obligation to seek clarification and it is the responsibility of the Tenderer to ensure that their responses are unambiguous and complete.</w:t>
      </w:r>
      <w:bookmarkStart w:id="16" w:name="_Toc415148936"/>
      <w:bookmarkStart w:id="17" w:name="_Toc414269785"/>
      <w:bookmarkStart w:id="18" w:name="_Toc389747433"/>
    </w:p>
    <w:p w:rsidR="00FC1007" w:rsidRDefault="00FC1007" w:rsidP="00843651">
      <w:pPr>
        <w:ind w:left="720" w:hanging="720"/>
        <w:rPr>
          <w:rFonts w:ascii="Arial" w:hAnsi="Arial" w:cs="Arial"/>
        </w:rPr>
      </w:pPr>
      <w:r>
        <w:rPr>
          <w:rFonts w:ascii="Arial" w:hAnsi="Arial" w:cs="Arial"/>
        </w:rPr>
        <w:t>13.4</w:t>
      </w:r>
      <w:r>
        <w:rPr>
          <w:rFonts w:ascii="Arial" w:hAnsi="Arial" w:cs="Arial"/>
        </w:rPr>
        <w:tab/>
        <w:t>If the Association considers that any pricing or financial aspect of a Tender bid is abnormally high or abnormally low, the Tenderer may be re</w:t>
      </w:r>
      <w:r w:rsidR="00B30223">
        <w:rPr>
          <w:rFonts w:ascii="Arial" w:hAnsi="Arial" w:cs="Arial"/>
        </w:rPr>
        <w:t>quested, in writing, to provide</w:t>
      </w:r>
      <w:r>
        <w:rPr>
          <w:rFonts w:ascii="Arial" w:hAnsi="Arial" w:cs="Arial"/>
        </w:rPr>
        <w:t xml:space="preserve"> a more detailed breakdown of those constituent elements which Choice considers relevant. Any failure to comply with such a request may result in exclusion of the Tenderer from the process. Tenderers must satisfy themselves that the tender price submitted will cover all expenses and obligations under the contract, the specification and conditions are acceptable, before the tender is submitted. No claims can subsequently be made for o</w:t>
      </w:r>
      <w:r w:rsidR="00B30223">
        <w:rPr>
          <w:rFonts w:ascii="Arial" w:hAnsi="Arial" w:cs="Arial"/>
        </w:rPr>
        <w:t>missions.</w:t>
      </w:r>
    </w:p>
    <w:p w:rsidR="00843651" w:rsidRPr="00FC1007" w:rsidRDefault="00DC636E" w:rsidP="00FC1007">
      <w:pPr>
        <w:pStyle w:val="ChoiceHeading1"/>
        <w:tabs>
          <w:tab w:val="left" w:pos="720"/>
          <w:tab w:val="left" w:pos="1440"/>
          <w:tab w:val="left" w:pos="2160"/>
          <w:tab w:val="left" w:pos="2880"/>
          <w:tab w:val="left" w:pos="3600"/>
          <w:tab w:val="center" w:pos="4312"/>
        </w:tabs>
        <w:rPr>
          <w:rFonts w:eastAsia="Calibri"/>
          <w:bCs w:val="0"/>
          <w:color w:val="7030A0"/>
          <w:sz w:val="24"/>
          <w:szCs w:val="24"/>
        </w:rPr>
      </w:pPr>
      <w:r w:rsidRPr="00A96E33">
        <w:rPr>
          <w:rFonts w:eastAsia="Calibri"/>
          <w:bCs w:val="0"/>
          <w:color w:val="7030A0"/>
          <w:sz w:val="24"/>
          <w:szCs w:val="24"/>
        </w:rPr>
        <w:t>14</w:t>
      </w:r>
      <w:r w:rsidR="00843651" w:rsidRPr="00A96E33">
        <w:rPr>
          <w:rFonts w:eastAsia="Calibri"/>
          <w:bCs w:val="0"/>
          <w:color w:val="7030A0"/>
          <w:sz w:val="24"/>
          <w:szCs w:val="24"/>
        </w:rPr>
        <w:t>.</w:t>
      </w:r>
      <w:r w:rsidR="00843651" w:rsidRPr="00A96E33">
        <w:rPr>
          <w:rFonts w:eastAsia="Calibri"/>
          <w:bCs w:val="0"/>
          <w:color w:val="7030A0"/>
          <w:sz w:val="24"/>
          <w:szCs w:val="24"/>
        </w:rPr>
        <w:tab/>
        <w:t>Preparation and Format of Responses</w:t>
      </w:r>
      <w:bookmarkEnd w:id="16"/>
      <w:bookmarkEnd w:id="17"/>
      <w:bookmarkEnd w:id="18"/>
    </w:p>
    <w:p w:rsidR="00843651" w:rsidRDefault="00DC636E" w:rsidP="00843651">
      <w:pPr>
        <w:ind w:left="720" w:hanging="720"/>
        <w:rPr>
          <w:rFonts w:ascii="Arial" w:hAnsi="Arial" w:cs="Arial"/>
        </w:rPr>
      </w:pPr>
      <w:r>
        <w:rPr>
          <w:rFonts w:ascii="Arial" w:hAnsi="Arial" w:cs="Arial"/>
        </w:rPr>
        <w:t>14</w:t>
      </w:r>
      <w:r w:rsidR="00843651">
        <w:rPr>
          <w:rFonts w:ascii="Arial" w:hAnsi="Arial" w:cs="Arial"/>
        </w:rPr>
        <w:t>.1</w:t>
      </w:r>
      <w:r w:rsidR="00843651">
        <w:rPr>
          <w:rFonts w:ascii="Arial" w:hAnsi="Arial" w:cs="Arial"/>
        </w:rPr>
        <w:tab/>
        <w:t>Tenderers shall submit their Tender in accordance with these instructions.  Any Tender that does not comply with such instructions in any particular way may be rejected by the Association, whose decision in this matter will be final.</w:t>
      </w:r>
    </w:p>
    <w:p w:rsidR="00843651" w:rsidRDefault="00DC636E" w:rsidP="00843651">
      <w:pPr>
        <w:ind w:left="720" w:hanging="720"/>
        <w:rPr>
          <w:rFonts w:ascii="Arial" w:hAnsi="Arial" w:cs="Arial"/>
        </w:rPr>
      </w:pPr>
      <w:r>
        <w:rPr>
          <w:rFonts w:ascii="Arial" w:hAnsi="Arial" w:cs="Arial"/>
        </w:rPr>
        <w:t>14.2</w:t>
      </w:r>
      <w:r>
        <w:rPr>
          <w:rFonts w:ascii="Arial" w:hAnsi="Arial" w:cs="Arial"/>
        </w:rPr>
        <w:tab/>
        <w:t>Responses</w:t>
      </w:r>
      <w:r w:rsidR="00843651">
        <w:rPr>
          <w:rFonts w:ascii="Arial" w:hAnsi="Arial" w:cs="Arial"/>
        </w:rPr>
        <w:t xml:space="preserve"> all documents and all correspondence relating to the Tender must be written in English.</w:t>
      </w:r>
    </w:p>
    <w:p w:rsidR="00843651" w:rsidRDefault="00DC636E" w:rsidP="00843651">
      <w:pPr>
        <w:ind w:left="720" w:hanging="720"/>
        <w:rPr>
          <w:rFonts w:ascii="Arial" w:hAnsi="Arial" w:cs="Arial"/>
        </w:rPr>
      </w:pPr>
      <w:r>
        <w:rPr>
          <w:rFonts w:ascii="Arial" w:hAnsi="Arial" w:cs="Arial"/>
        </w:rPr>
        <w:t>14</w:t>
      </w:r>
      <w:r w:rsidR="00843651">
        <w:rPr>
          <w:rFonts w:ascii="Arial" w:hAnsi="Arial" w:cs="Arial"/>
        </w:rPr>
        <w:t>.3</w:t>
      </w:r>
      <w:r w:rsidR="00843651">
        <w:rPr>
          <w:rFonts w:ascii="Arial" w:hAnsi="Arial" w:cs="Arial"/>
        </w:rPr>
        <w:tab/>
        <w:t>Tenderers should consider only the information contained within this Tender, and supporting documents, or otherwise formally communicated in writing, when making their offer.</w:t>
      </w:r>
    </w:p>
    <w:p w:rsidR="00843651" w:rsidRDefault="00DC636E" w:rsidP="00843651">
      <w:pPr>
        <w:ind w:left="720" w:hanging="720"/>
        <w:rPr>
          <w:rFonts w:ascii="Arial" w:hAnsi="Arial" w:cs="Arial"/>
        </w:rPr>
      </w:pPr>
      <w:r>
        <w:rPr>
          <w:rFonts w:ascii="Arial" w:hAnsi="Arial" w:cs="Arial"/>
        </w:rPr>
        <w:t>14</w:t>
      </w:r>
      <w:r w:rsidR="00843651">
        <w:rPr>
          <w:rFonts w:ascii="Arial" w:hAnsi="Arial" w:cs="Arial"/>
        </w:rPr>
        <w:t>.4</w:t>
      </w:r>
      <w:r w:rsidR="00843651">
        <w:rPr>
          <w:rFonts w:ascii="Arial" w:hAnsi="Arial" w:cs="Arial"/>
        </w:rPr>
        <w:tab/>
        <w:t xml:space="preserve">Except where otherwise stated, Tenderers shall use </w:t>
      </w:r>
      <w:r w:rsidR="00843651">
        <w:rPr>
          <w:rFonts w:ascii="Arial" w:hAnsi="Arial" w:cs="Arial"/>
          <w:b/>
        </w:rPr>
        <w:t>12 point Arial Font</w:t>
      </w:r>
      <w:r w:rsidR="00843651">
        <w:rPr>
          <w:rFonts w:ascii="Arial" w:hAnsi="Arial" w:cs="Arial"/>
        </w:rPr>
        <w:t xml:space="preserve"> to prepare their submissions.</w:t>
      </w:r>
    </w:p>
    <w:p w:rsidR="00843651" w:rsidRDefault="00DC636E" w:rsidP="00843651">
      <w:pPr>
        <w:ind w:left="720" w:hanging="720"/>
        <w:rPr>
          <w:rFonts w:ascii="Arial" w:hAnsi="Arial" w:cs="Arial"/>
        </w:rPr>
      </w:pPr>
      <w:r>
        <w:rPr>
          <w:rFonts w:ascii="Arial" w:hAnsi="Arial" w:cs="Arial"/>
        </w:rPr>
        <w:t>14</w:t>
      </w:r>
      <w:r w:rsidR="00843651">
        <w:rPr>
          <w:rFonts w:ascii="Arial" w:hAnsi="Arial" w:cs="Arial"/>
        </w:rPr>
        <w:t>.5</w:t>
      </w:r>
      <w:r w:rsidR="00843651">
        <w:rPr>
          <w:rFonts w:ascii="Arial" w:hAnsi="Arial" w:cs="Arial"/>
        </w:rPr>
        <w:tab/>
        <w:t xml:space="preserve">Tenderers must complete the Administration and </w:t>
      </w:r>
      <w:r w:rsidR="006A072A">
        <w:rPr>
          <w:rFonts w:ascii="Arial" w:hAnsi="Arial" w:cs="Arial"/>
        </w:rPr>
        <w:t>Organisation Details (Section 18</w:t>
      </w:r>
      <w:r w:rsidR="00843651">
        <w:rPr>
          <w:rFonts w:ascii="Arial" w:hAnsi="Arial" w:cs="Arial"/>
        </w:rPr>
        <w:t xml:space="preserve">) for information purposes.  </w:t>
      </w:r>
    </w:p>
    <w:p w:rsidR="00843651" w:rsidRDefault="00DC636E" w:rsidP="00843651">
      <w:pPr>
        <w:ind w:left="709" w:hanging="709"/>
        <w:rPr>
          <w:rFonts w:ascii="Arial" w:hAnsi="Arial" w:cs="Arial"/>
        </w:rPr>
      </w:pPr>
      <w:r>
        <w:rPr>
          <w:rFonts w:ascii="Arial" w:hAnsi="Arial" w:cs="Arial"/>
        </w:rPr>
        <w:lastRenderedPageBreak/>
        <w:t>14</w:t>
      </w:r>
      <w:r w:rsidR="00843651">
        <w:rPr>
          <w:rFonts w:ascii="Arial" w:hAnsi="Arial" w:cs="Arial"/>
        </w:rPr>
        <w:t>.6</w:t>
      </w:r>
      <w:r w:rsidR="00843651">
        <w:rPr>
          <w:rFonts w:ascii="Arial" w:hAnsi="Arial" w:cs="Arial"/>
        </w:rPr>
        <w:tab/>
        <w:t>Tenderers must complete all of the following sections which will form part of the evaluation:</w:t>
      </w:r>
      <w:r w:rsidR="00B30223">
        <w:rPr>
          <w:rFonts w:ascii="Arial" w:hAnsi="Arial" w:cs="Arial"/>
        </w:rPr>
        <w:t xml:space="preserve">  </w:t>
      </w:r>
    </w:p>
    <w:p w:rsidR="00FA4521" w:rsidRPr="005E606A" w:rsidRDefault="00FA4521" w:rsidP="00FA4521">
      <w:pPr>
        <w:pStyle w:val="ListParagraph"/>
        <w:numPr>
          <w:ilvl w:val="0"/>
          <w:numId w:val="8"/>
        </w:numPr>
        <w:rPr>
          <w:rFonts w:ascii="Arial" w:hAnsi="Arial" w:cs="Arial"/>
        </w:rPr>
      </w:pPr>
      <w:r w:rsidRPr="005E606A">
        <w:rPr>
          <w:rFonts w:ascii="Arial" w:hAnsi="Arial" w:cs="Arial"/>
        </w:rPr>
        <w:t xml:space="preserve">Section 18 </w:t>
      </w:r>
      <w:r w:rsidRPr="005E606A">
        <w:rPr>
          <w:rFonts w:ascii="Arial" w:hAnsi="Arial" w:cs="Arial"/>
          <w:color w:val="auto"/>
        </w:rPr>
        <w:t xml:space="preserve"> – </w:t>
      </w:r>
      <w:r w:rsidRPr="005E606A">
        <w:rPr>
          <w:rFonts w:ascii="Arial" w:hAnsi="Arial" w:cs="Arial"/>
        </w:rPr>
        <w:t>Administration and Organisation Details</w:t>
      </w:r>
    </w:p>
    <w:p w:rsidR="00FA4521" w:rsidRPr="005E606A" w:rsidRDefault="00FA4521" w:rsidP="00FA4521">
      <w:pPr>
        <w:pStyle w:val="ListParagraph"/>
        <w:numPr>
          <w:ilvl w:val="0"/>
          <w:numId w:val="8"/>
        </w:numPr>
        <w:rPr>
          <w:rFonts w:ascii="Arial" w:hAnsi="Arial" w:cs="Arial"/>
          <w:color w:val="auto"/>
        </w:rPr>
      </w:pPr>
      <w:r w:rsidRPr="005E606A">
        <w:rPr>
          <w:rFonts w:ascii="Arial" w:hAnsi="Arial" w:cs="Arial"/>
          <w:color w:val="auto"/>
        </w:rPr>
        <w:t>Section 19</w:t>
      </w:r>
      <w:r w:rsidR="003F3CE3">
        <w:rPr>
          <w:rFonts w:ascii="Arial" w:hAnsi="Arial" w:cs="Arial"/>
          <w:color w:val="auto"/>
        </w:rPr>
        <w:t xml:space="preserve"> </w:t>
      </w:r>
      <w:r w:rsidRPr="005E606A">
        <w:rPr>
          <w:rFonts w:ascii="Arial" w:hAnsi="Arial" w:cs="Arial"/>
          <w:color w:val="auto"/>
        </w:rPr>
        <w:t xml:space="preserve">– Minimum Requirements </w:t>
      </w:r>
    </w:p>
    <w:p w:rsidR="00FA4521" w:rsidRPr="005E606A" w:rsidRDefault="00FA4521" w:rsidP="00FA4521">
      <w:pPr>
        <w:pStyle w:val="ListParagraph"/>
        <w:numPr>
          <w:ilvl w:val="0"/>
          <w:numId w:val="8"/>
        </w:numPr>
        <w:spacing w:before="240"/>
        <w:rPr>
          <w:rFonts w:ascii="Arial" w:hAnsi="Arial" w:cs="Arial"/>
        </w:rPr>
      </w:pPr>
      <w:r w:rsidRPr="005E606A">
        <w:rPr>
          <w:rFonts w:ascii="Arial" w:hAnsi="Arial" w:cs="Arial"/>
        </w:rPr>
        <w:t>Section  20</w:t>
      </w:r>
      <w:r w:rsidR="003F3CE3">
        <w:rPr>
          <w:rFonts w:ascii="Arial" w:hAnsi="Arial" w:cs="Arial"/>
        </w:rPr>
        <w:t xml:space="preserve"> </w:t>
      </w:r>
      <w:r w:rsidRPr="005E606A">
        <w:rPr>
          <w:rFonts w:ascii="Arial" w:hAnsi="Arial" w:cs="Arial"/>
        </w:rPr>
        <w:t>– Cost Assessment (completed cost schedule)</w:t>
      </w:r>
    </w:p>
    <w:p w:rsidR="00FA4521" w:rsidRPr="005E606A" w:rsidRDefault="00FA4521" w:rsidP="00FA4521">
      <w:pPr>
        <w:pStyle w:val="ListParagraph"/>
        <w:numPr>
          <w:ilvl w:val="0"/>
          <w:numId w:val="8"/>
        </w:numPr>
        <w:rPr>
          <w:rFonts w:ascii="Arial" w:hAnsi="Arial" w:cs="Arial"/>
        </w:rPr>
      </w:pPr>
      <w:r w:rsidRPr="005E606A">
        <w:rPr>
          <w:rFonts w:ascii="Arial" w:hAnsi="Arial" w:cs="Arial"/>
        </w:rPr>
        <w:t>Section 21– The Form of Tender</w:t>
      </w:r>
    </w:p>
    <w:p w:rsidR="00FA4521" w:rsidRPr="005E606A" w:rsidRDefault="00FA4521" w:rsidP="00FA4521">
      <w:pPr>
        <w:pStyle w:val="ListParagraph"/>
        <w:numPr>
          <w:ilvl w:val="0"/>
          <w:numId w:val="8"/>
        </w:numPr>
        <w:rPr>
          <w:rFonts w:ascii="Arial" w:hAnsi="Arial" w:cs="Arial"/>
        </w:rPr>
      </w:pPr>
      <w:r w:rsidRPr="005E606A">
        <w:rPr>
          <w:rFonts w:ascii="Arial" w:hAnsi="Arial" w:cs="Arial"/>
        </w:rPr>
        <w:t>Section 22 – The Conflict of Interest Declaration</w:t>
      </w:r>
    </w:p>
    <w:p w:rsidR="00FA4521" w:rsidRPr="005E606A" w:rsidRDefault="00FA4521" w:rsidP="00FA4521">
      <w:pPr>
        <w:pStyle w:val="ListParagraph"/>
        <w:numPr>
          <w:ilvl w:val="0"/>
          <w:numId w:val="8"/>
        </w:numPr>
        <w:rPr>
          <w:rFonts w:ascii="Arial" w:hAnsi="Arial" w:cs="Arial"/>
        </w:rPr>
      </w:pPr>
      <w:r w:rsidRPr="005E606A">
        <w:rPr>
          <w:rFonts w:ascii="Arial" w:hAnsi="Arial" w:cs="Arial"/>
        </w:rPr>
        <w:t>Section 23 – Fair Employment Declaration</w:t>
      </w:r>
    </w:p>
    <w:p w:rsidR="00843651" w:rsidRDefault="00B30223" w:rsidP="00843651">
      <w:pPr>
        <w:rPr>
          <w:rFonts w:ascii="Arial" w:hAnsi="Arial" w:cs="Arial"/>
        </w:rPr>
      </w:pPr>
      <w:r w:rsidRPr="009617F5">
        <w:rPr>
          <w:rFonts w:ascii="Arial" w:hAnsi="Arial" w:cs="Arial"/>
        </w:rPr>
        <w:tab/>
      </w:r>
    </w:p>
    <w:p w:rsidR="00843651" w:rsidRDefault="00DC636E" w:rsidP="00843651">
      <w:pPr>
        <w:ind w:left="709" w:hanging="709"/>
        <w:rPr>
          <w:rFonts w:ascii="Arial" w:hAnsi="Arial" w:cs="Arial"/>
        </w:rPr>
      </w:pPr>
      <w:r>
        <w:rPr>
          <w:rFonts w:ascii="Arial" w:hAnsi="Arial" w:cs="Arial"/>
        </w:rPr>
        <w:t>14</w:t>
      </w:r>
      <w:r w:rsidR="00843651">
        <w:rPr>
          <w:rFonts w:ascii="Arial" w:hAnsi="Arial" w:cs="Arial"/>
        </w:rPr>
        <w:t>.7</w:t>
      </w:r>
      <w:r w:rsidR="00843651">
        <w:rPr>
          <w:rFonts w:ascii="Arial" w:hAnsi="Arial" w:cs="Arial"/>
        </w:rPr>
        <w:tab/>
        <w:t>Tenderers must ensure that all evidence/supporting documentation requested is enclosed with their submission.</w:t>
      </w:r>
    </w:p>
    <w:p w:rsidR="00843651" w:rsidRDefault="00DC636E" w:rsidP="00843651">
      <w:pPr>
        <w:ind w:left="709" w:hanging="709"/>
        <w:rPr>
          <w:rFonts w:ascii="Arial" w:hAnsi="Arial" w:cs="Arial"/>
        </w:rPr>
      </w:pPr>
      <w:r>
        <w:rPr>
          <w:rFonts w:ascii="Arial" w:hAnsi="Arial" w:cs="Arial"/>
        </w:rPr>
        <w:t>14</w:t>
      </w:r>
      <w:r w:rsidR="00843651">
        <w:rPr>
          <w:rFonts w:ascii="Arial" w:hAnsi="Arial" w:cs="Arial"/>
        </w:rPr>
        <w:t>.8</w:t>
      </w:r>
      <w:r w:rsidR="00843651">
        <w:rPr>
          <w:rFonts w:ascii="Arial" w:hAnsi="Arial" w:cs="Arial"/>
        </w:rPr>
        <w:tab/>
        <w:t xml:space="preserve">The </w:t>
      </w:r>
      <w:r w:rsidR="00843651">
        <w:rPr>
          <w:rFonts w:ascii="Arial" w:hAnsi="Arial" w:cs="Arial"/>
          <w:b/>
        </w:rPr>
        <w:t>Form of Tender</w:t>
      </w:r>
      <w:r w:rsidR="00843651">
        <w:rPr>
          <w:rFonts w:ascii="Arial" w:hAnsi="Arial" w:cs="Arial"/>
        </w:rPr>
        <w:t xml:space="preserve"> </w:t>
      </w:r>
      <w:r w:rsidR="00843651" w:rsidRPr="00FA4521">
        <w:rPr>
          <w:rFonts w:ascii="Arial" w:hAnsi="Arial" w:cs="Arial"/>
        </w:rPr>
        <w:t xml:space="preserve">(section </w:t>
      </w:r>
      <w:r w:rsidR="00FA4521" w:rsidRPr="00FA4521">
        <w:rPr>
          <w:rFonts w:ascii="Arial" w:hAnsi="Arial" w:cs="Arial"/>
        </w:rPr>
        <w:t>21</w:t>
      </w:r>
      <w:r w:rsidR="00843651" w:rsidRPr="00FA4521">
        <w:rPr>
          <w:rFonts w:ascii="Arial" w:hAnsi="Arial" w:cs="Arial"/>
        </w:rPr>
        <w:t xml:space="preserve">), </w:t>
      </w:r>
      <w:r w:rsidR="00843651" w:rsidRPr="00FA4521">
        <w:rPr>
          <w:rFonts w:ascii="Arial" w:hAnsi="Arial" w:cs="Arial"/>
          <w:b/>
        </w:rPr>
        <w:t>Conflict of Interest Declaration</w:t>
      </w:r>
      <w:r w:rsidR="00843651" w:rsidRPr="00FA4521">
        <w:rPr>
          <w:rFonts w:ascii="Arial" w:hAnsi="Arial" w:cs="Arial"/>
        </w:rPr>
        <w:t xml:space="preserve"> (section </w:t>
      </w:r>
      <w:r w:rsidR="00FA4521" w:rsidRPr="00FA4521">
        <w:rPr>
          <w:rFonts w:ascii="Arial" w:hAnsi="Arial" w:cs="Arial"/>
        </w:rPr>
        <w:t>22</w:t>
      </w:r>
      <w:r w:rsidR="00843651" w:rsidRPr="00FA4521">
        <w:rPr>
          <w:rFonts w:ascii="Arial" w:hAnsi="Arial" w:cs="Arial"/>
        </w:rPr>
        <w:t>) and Section</w:t>
      </w:r>
      <w:r w:rsidR="00FA4521" w:rsidRPr="00FA4521">
        <w:rPr>
          <w:rFonts w:ascii="Arial" w:hAnsi="Arial" w:cs="Arial"/>
        </w:rPr>
        <w:t xml:space="preserve"> 23</w:t>
      </w:r>
      <w:r w:rsidR="00843651" w:rsidRPr="00FA4521">
        <w:rPr>
          <w:rFonts w:ascii="Arial" w:hAnsi="Arial" w:cs="Arial"/>
        </w:rPr>
        <w:t xml:space="preserve"> </w:t>
      </w:r>
      <w:r w:rsidR="00843651" w:rsidRPr="00FA4521">
        <w:rPr>
          <w:rFonts w:ascii="Arial" w:hAnsi="Arial" w:cs="Arial"/>
          <w:b/>
        </w:rPr>
        <w:t>Fair Employment</w:t>
      </w:r>
      <w:r w:rsidR="00843651">
        <w:rPr>
          <w:rFonts w:ascii="Arial" w:hAnsi="Arial" w:cs="Arial"/>
          <w:b/>
        </w:rPr>
        <w:t xml:space="preserve"> Declaration</w:t>
      </w:r>
      <w:r w:rsidR="00843651">
        <w:rPr>
          <w:rFonts w:ascii="Arial" w:hAnsi="Arial" w:cs="Arial"/>
        </w:rPr>
        <w:t xml:space="preserve"> must be completed by all Tenderers and returned with their submission.  Failure to complete and return the </w:t>
      </w:r>
      <w:r w:rsidR="00843651">
        <w:rPr>
          <w:rFonts w:ascii="Arial" w:hAnsi="Arial" w:cs="Arial"/>
          <w:b/>
        </w:rPr>
        <w:t>Form of Tender</w:t>
      </w:r>
      <w:r w:rsidR="00843651">
        <w:rPr>
          <w:rFonts w:ascii="Arial" w:hAnsi="Arial" w:cs="Arial"/>
        </w:rPr>
        <w:t xml:space="preserve"> will mean that a Tenderers submission will be rejected.</w:t>
      </w:r>
    </w:p>
    <w:p w:rsidR="00E504E1" w:rsidRDefault="00E504E1" w:rsidP="00E504E1">
      <w:pPr>
        <w:pStyle w:val="ChoiceHeading1"/>
        <w:tabs>
          <w:tab w:val="left" w:pos="720"/>
          <w:tab w:val="left" w:pos="1440"/>
          <w:tab w:val="left" w:pos="2160"/>
          <w:tab w:val="left" w:pos="2880"/>
          <w:tab w:val="left" w:pos="3600"/>
          <w:tab w:val="center" w:pos="4312"/>
        </w:tabs>
        <w:rPr>
          <w:rFonts w:eastAsia="Calibri"/>
          <w:bCs w:val="0"/>
          <w:color w:val="7030A0"/>
          <w:sz w:val="24"/>
          <w:szCs w:val="24"/>
        </w:rPr>
      </w:pPr>
      <w:bookmarkStart w:id="19" w:name="_Toc415148937"/>
      <w:bookmarkStart w:id="20" w:name="_Toc414269786"/>
      <w:bookmarkStart w:id="21" w:name="_Toc389747434"/>
    </w:p>
    <w:p w:rsidR="00843651" w:rsidRPr="00E504E1" w:rsidRDefault="00DC636E" w:rsidP="00E504E1">
      <w:pPr>
        <w:pStyle w:val="ChoiceHeading1"/>
        <w:tabs>
          <w:tab w:val="left" w:pos="720"/>
          <w:tab w:val="left" w:pos="1440"/>
          <w:tab w:val="left" w:pos="2160"/>
          <w:tab w:val="left" w:pos="2880"/>
          <w:tab w:val="left" w:pos="3600"/>
          <w:tab w:val="center" w:pos="4312"/>
        </w:tabs>
        <w:rPr>
          <w:rFonts w:eastAsia="Calibri"/>
          <w:bCs w:val="0"/>
          <w:color w:val="7030A0"/>
          <w:sz w:val="24"/>
          <w:szCs w:val="24"/>
        </w:rPr>
      </w:pPr>
      <w:r w:rsidRPr="00E504E1">
        <w:rPr>
          <w:rFonts w:eastAsia="Calibri"/>
          <w:bCs w:val="0"/>
          <w:color w:val="7030A0"/>
          <w:sz w:val="24"/>
          <w:szCs w:val="24"/>
        </w:rPr>
        <w:t>15</w:t>
      </w:r>
      <w:r w:rsidR="00843651" w:rsidRPr="00E504E1">
        <w:rPr>
          <w:rFonts w:eastAsia="Calibri"/>
          <w:bCs w:val="0"/>
          <w:color w:val="7030A0"/>
          <w:sz w:val="24"/>
          <w:szCs w:val="24"/>
        </w:rPr>
        <w:t>.</w:t>
      </w:r>
      <w:r w:rsidR="00843651" w:rsidRPr="00E504E1">
        <w:rPr>
          <w:rFonts w:eastAsia="Calibri"/>
          <w:bCs w:val="0"/>
          <w:color w:val="7030A0"/>
          <w:sz w:val="24"/>
          <w:szCs w:val="24"/>
        </w:rPr>
        <w:tab/>
        <w:t>Submission of Tender</w:t>
      </w:r>
      <w:bookmarkEnd w:id="19"/>
      <w:bookmarkEnd w:id="20"/>
      <w:bookmarkEnd w:id="21"/>
    </w:p>
    <w:p w:rsidR="00843651" w:rsidRDefault="00DC636E" w:rsidP="00B30223">
      <w:pPr>
        <w:ind w:left="720" w:hanging="720"/>
        <w:rPr>
          <w:rFonts w:ascii="Arial" w:hAnsi="Arial" w:cs="Arial"/>
        </w:rPr>
      </w:pPr>
      <w:r>
        <w:rPr>
          <w:rFonts w:ascii="Arial" w:hAnsi="Arial" w:cs="Arial"/>
        </w:rPr>
        <w:t>15</w:t>
      </w:r>
      <w:r w:rsidR="00843651">
        <w:rPr>
          <w:rFonts w:ascii="Arial" w:hAnsi="Arial" w:cs="Arial"/>
        </w:rPr>
        <w:t>.1</w:t>
      </w:r>
      <w:r w:rsidR="00843651">
        <w:rPr>
          <w:rFonts w:ascii="Arial" w:hAnsi="Arial" w:cs="Arial"/>
        </w:rPr>
        <w:tab/>
        <w:t xml:space="preserve">Please be advised that the Association </w:t>
      </w:r>
      <w:r w:rsidR="00843651" w:rsidRPr="001128D3">
        <w:rPr>
          <w:rFonts w:ascii="Arial" w:hAnsi="Arial" w:cs="Arial"/>
        </w:rPr>
        <w:t xml:space="preserve">operates </w:t>
      </w:r>
      <w:r w:rsidR="00292B8F" w:rsidRPr="001128D3">
        <w:rPr>
          <w:rFonts w:ascii="Arial" w:hAnsi="Arial" w:cs="Arial"/>
        </w:rPr>
        <w:t>a 2</w:t>
      </w:r>
      <w:r w:rsidR="00843651" w:rsidRPr="001128D3">
        <w:rPr>
          <w:rFonts w:ascii="Arial" w:hAnsi="Arial" w:cs="Arial"/>
        </w:rPr>
        <w:t xml:space="preserve"> envelope</w:t>
      </w:r>
      <w:r w:rsidR="00843651">
        <w:rPr>
          <w:rFonts w:ascii="Arial" w:hAnsi="Arial" w:cs="Arial"/>
        </w:rPr>
        <w:t xml:space="preserve"> return system for Tender returns. Please take note of the following instructions for the return of this Tender.</w:t>
      </w:r>
      <w:r w:rsidR="00FB6DDE">
        <w:rPr>
          <w:rFonts w:ascii="Arial" w:hAnsi="Arial" w:cs="Arial"/>
        </w:rPr>
        <w:t xml:space="preserve"> </w:t>
      </w:r>
    </w:p>
    <w:p w:rsidR="00843651" w:rsidRDefault="00843651" w:rsidP="00843651">
      <w:pPr>
        <w:rPr>
          <w:rFonts w:ascii="Arial" w:hAnsi="Arial" w:cs="Arial"/>
          <w:b/>
          <w:u w:val="single"/>
        </w:rPr>
      </w:pPr>
      <w:r>
        <w:rPr>
          <w:rFonts w:ascii="Arial" w:hAnsi="Arial" w:cs="Arial"/>
          <w:b/>
        </w:rPr>
        <w:tab/>
      </w:r>
      <w:r w:rsidR="00292B8F">
        <w:rPr>
          <w:rFonts w:ascii="Arial" w:hAnsi="Arial" w:cs="Arial"/>
          <w:b/>
          <w:u w:val="single"/>
        </w:rPr>
        <w:t>Envelope 1</w:t>
      </w:r>
    </w:p>
    <w:p w:rsidR="00843651" w:rsidRDefault="00843651" w:rsidP="00843651">
      <w:pPr>
        <w:ind w:left="709" w:firstLine="11"/>
        <w:rPr>
          <w:rFonts w:ascii="Arial" w:hAnsi="Arial" w:cs="Arial"/>
        </w:rPr>
      </w:pPr>
      <w:r>
        <w:rPr>
          <w:rFonts w:ascii="Arial" w:hAnsi="Arial" w:cs="Arial"/>
        </w:rPr>
        <w:t xml:space="preserve">The envelope must be marked </w:t>
      </w:r>
      <w:r>
        <w:rPr>
          <w:rFonts w:ascii="Arial" w:hAnsi="Arial" w:cs="Arial"/>
          <w:b/>
        </w:rPr>
        <w:t>“No.2 – Cost Submission”</w:t>
      </w:r>
      <w:r>
        <w:rPr>
          <w:rFonts w:ascii="Arial" w:hAnsi="Arial" w:cs="Arial"/>
        </w:rPr>
        <w:t>, with the Tenderer’s name and the project name, i.e.:</w:t>
      </w:r>
    </w:p>
    <w:p w:rsidR="00843651" w:rsidRDefault="00FB6DDE" w:rsidP="00843651">
      <w:pPr>
        <w:spacing w:after="0"/>
        <w:ind w:left="709" w:firstLine="11"/>
        <w:jc w:val="center"/>
        <w:rPr>
          <w:rFonts w:ascii="Arial" w:hAnsi="Arial" w:cs="Arial"/>
          <w:lang w:val="en-US"/>
        </w:rPr>
      </w:pPr>
      <w:r w:rsidRPr="006A072A">
        <w:rPr>
          <w:rFonts w:ascii="Arial" w:hAnsi="Arial" w:cs="Arial"/>
          <w:b/>
          <w:lang w:val="en-US"/>
        </w:rPr>
        <w:t>‘‘</w:t>
      </w:r>
      <w:r w:rsidR="00FA4521" w:rsidRPr="00FA4521">
        <w:rPr>
          <w:rFonts w:ascii="Arial" w:hAnsi="Arial" w:cs="Arial"/>
          <w:b/>
        </w:rPr>
        <w:t>Tender for Supply of Paint Materials PRN822</w:t>
      </w:r>
      <w:r w:rsidRPr="00FA4521">
        <w:rPr>
          <w:rFonts w:ascii="Arial" w:hAnsi="Arial" w:cs="Arial"/>
          <w:b/>
        </w:rPr>
        <w:t>”</w:t>
      </w:r>
    </w:p>
    <w:p w:rsidR="00843651" w:rsidRDefault="00843651" w:rsidP="00843651">
      <w:pPr>
        <w:ind w:left="709" w:firstLine="11"/>
        <w:rPr>
          <w:rFonts w:ascii="Arial" w:hAnsi="Arial" w:cs="Arial"/>
        </w:rPr>
      </w:pPr>
      <w:r>
        <w:rPr>
          <w:rFonts w:ascii="Arial" w:hAnsi="Arial" w:cs="Arial"/>
        </w:rPr>
        <w:t>The envelope should include the following only:</w:t>
      </w:r>
    </w:p>
    <w:p w:rsidR="00FA4521" w:rsidRPr="005E606A" w:rsidRDefault="00FA4521" w:rsidP="00FA4521">
      <w:pPr>
        <w:pStyle w:val="ListParagraph"/>
        <w:numPr>
          <w:ilvl w:val="0"/>
          <w:numId w:val="8"/>
        </w:numPr>
        <w:rPr>
          <w:rFonts w:ascii="Arial" w:hAnsi="Arial" w:cs="Arial"/>
        </w:rPr>
      </w:pPr>
      <w:r w:rsidRPr="005E606A">
        <w:rPr>
          <w:rFonts w:ascii="Arial" w:hAnsi="Arial" w:cs="Arial"/>
        </w:rPr>
        <w:t xml:space="preserve">Section 18 </w:t>
      </w:r>
      <w:r w:rsidRPr="005E606A">
        <w:rPr>
          <w:rFonts w:ascii="Arial" w:hAnsi="Arial" w:cs="Arial"/>
          <w:color w:val="auto"/>
        </w:rPr>
        <w:t xml:space="preserve"> – </w:t>
      </w:r>
      <w:r w:rsidRPr="005E606A">
        <w:rPr>
          <w:rFonts w:ascii="Arial" w:hAnsi="Arial" w:cs="Arial"/>
        </w:rPr>
        <w:t>Administration and Organisation Details</w:t>
      </w:r>
    </w:p>
    <w:p w:rsidR="00FA4521" w:rsidRPr="005E606A" w:rsidRDefault="00FA4521" w:rsidP="00FA4521">
      <w:pPr>
        <w:pStyle w:val="ListParagraph"/>
        <w:numPr>
          <w:ilvl w:val="0"/>
          <w:numId w:val="8"/>
        </w:numPr>
        <w:rPr>
          <w:rFonts w:ascii="Arial" w:hAnsi="Arial" w:cs="Arial"/>
          <w:color w:val="auto"/>
        </w:rPr>
      </w:pPr>
      <w:r w:rsidRPr="005E606A">
        <w:rPr>
          <w:rFonts w:ascii="Arial" w:hAnsi="Arial" w:cs="Arial"/>
          <w:color w:val="auto"/>
        </w:rPr>
        <w:t>Section 19</w:t>
      </w:r>
      <w:r w:rsidR="003F3CE3">
        <w:rPr>
          <w:rFonts w:ascii="Arial" w:hAnsi="Arial" w:cs="Arial"/>
          <w:color w:val="auto"/>
        </w:rPr>
        <w:t xml:space="preserve"> </w:t>
      </w:r>
      <w:r w:rsidRPr="005E606A">
        <w:rPr>
          <w:rFonts w:ascii="Arial" w:hAnsi="Arial" w:cs="Arial"/>
          <w:color w:val="auto"/>
        </w:rPr>
        <w:t xml:space="preserve">– Minimum Requirements </w:t>
      </w:r>
    </w:p>
    <w:p w:rsidR="00FA4521" w:rsidRPr="005E606A" w:rsidRDefault="00FA4521" w:rsidP="00FA4521">
      <w:pPr>
        <w:pStyle w:val="ListParagraph"/>
        <w:numPr>
          <w:ilvl w:val="0"/>
          <w:numId w:val="8"/>
        </w:numPr>
        <w:spacing w:before="240"/>
        <w:rPr>
          <w:rFonts w:ascii="Arial" w:hAnsi="Arial" w:cs="Arial"/>
        </w:rPr>
      </w:pPr>
      <w:r w:rsidRPr="005E606A">
        <w:rPr>
          <w:rFonts w:ascii="Arial" w:hAnsi="Arial" w:cs="Arial"/>
        </w:rPr>
        <w:t>Section  20</w:t>
      </w:r>
      <w:r w:rsidR="003F3CE3">
        <w:rPr>
          <w:rFonts w:ascii="Arial" w:hAnsi="Arial" w:cs="Arial"/>
        </w:rPr>
        <w:t xml:space="preserve"> </w:t>
      </w:r>
      <w:r w:rsidRPr="005E606A">
        <w:rPr>
          <w:rFonts w:ascii="Arial" w:hAnsi="Arial" w:cs="Arial"/>
        </w:rPr>
        <w:t>– Cost Assessment (completed cost schedule)</w:t>
      </w:r>
    </w:p>
    <w:p w:rsidR="00FA4521" w:rsidRPr="005E606A" w:rsidRDefault="00FA4521" w:rsidP="00FA4521">
      <w:pPr>
        <w:pStyle w:val="ListParagraph"/>
        <w:numPr>
          <w:ilvl w:val="0"/>
          <w:numId w:val="8"/>
        </w:numPr>
        <w:rPr>
          <w:rFonts w:ascii="Arial" w:hAnsi="Arial" w:cs="Arial"/>
        </w:rPr>
      </w:pPr>
      <w:r w:rsidRPr="005E606A">
        <w:rPr>
          <w:rFonts w:ascii="Arial" w:hAnsi="Arial" w:cs="Arial"/>
        </w:rPr>
        <w:t>Section 21– The Form of Tender</w:t>
      </w:r>
    </w:p>
    <w:p w:rsidR="00FA4521" w:rsidRPr="005E606A" w:rsidRDefault="00FA4521" w:rsidP="00FA4521">
      <w:pPr>
        <w:pStyle w:val="ListParagraph"/>
        <w:numPr>
          <w:ilvl w:val="0"/>
          <w:numId w:val="8"/>
        </w:numPr>
        <w:rPr>
          <w:rFonts w:ascii="Arial" w:hAnsi="Arial" w:cs="Arial"/>
        </w:rPr>
      </w:pPr>
      <w:r w:rsidRPr="005E606A">
        <w:rPr>
          <w:rFonts w:ascii="Arial" w:hAnsi="Arial" w:cs="Arial"/>
        </w:rPr>
        <w:t>Section 22 – The Conflict of Interest Declaration</w:t>
      </w:r>
    </w:p>
    <w:p w:rsidR="00FA4521" w:rsidRPr="005E606A" w:rsidRDefault="00FA4521" w:rsidP="00FA4521">
      <w:pPr>
        <w:pStyle w:val="ListParagraph"/>
        <w:numPr>
          <w:ilvl w:val="0"/>
          <w:numId w:val="8"/>
        </w:numPr>
        <w:rPr>
          <w:rFonts w:ascii="Arial" w:hAnsi="Arial" w:cs="Arial"/>
        </w:rPr>
      </w:pPr>
      <w:r w:rsidRPr="005E606A">
        <w:rPr>
          <w:rFonts w:ascii="Arial" w:hAnsi="Arial" w:cs="Arial"/>
        </w:rPr>
        <w:t>Section 23 – Fair Employment Declaration</w:t>
      </w:r>
    </w:p>
    <w:p w:rsidR="00B30223" w:rsidRPr="00B30223" w:rsidRDefault="00B30223" w:rsidP="00B30223">
      <w:pPr>
        <w:pStyle w:val="ListParagraph"/>
        <w:ind w:left="1440"/>
        <w:rPr>
          <w:rFonts w:ascii="Arial" w:hAnsi="Arial" w:cs="Arial"/>
        </w:rPr>
      </w:pPr>
    </w:p>
    <w:p w:rsidR="00843651" w:rsidRDefault="00292B8F" w:rsidP="00843651">
      <w:pPr>
        <w:ind w:left="720"/>
        <w:rPr>
          <w:rFonts w:ascii="Arial" w:hAnsi="Arial" w:cs="Arial"/>
          <w:b/>
          <w:u w:val="single"/>
        </w:rPr>
      </w:pPr>
      <w:r>
        <w:rPr>
          <w:rFonts w:ascii="Arial" w:hAnsi="Arial" w:cs="Arial"/>
          <w:b/>
          <w:u w:val="single"/>
        </w:rPr>
        <w:t>Envelope 2</w:t>
      </w:r>
    </w:p>
    <w:p w:rsidR="00843651" w:rsidRDefault="00843651" w:rsidP="00843651">
      <w:pPr>
        <w:spacing w:after="0"/>
        <w:ind w:left="709" w:firstLine="11"/>
        <w:jc w:val="center"/>
        <w:rPr>
          <w:rFonts w:ascii="Arial" w:hAnsi="Arial" w:cs="Arial"/>
        </w:rPr>
      </w:pPr>
      <w:r>
        <w:rPr>
          <w:rFonts w:ascii="Arial" w:hAnsi="Arial" w:cs="Arial"/>
        </w:rPr>
        <w:t>Envelopes 1 should be put in this envelope. It should be sealed and marked:</w:t>
      </w:r>
    </w:p>
    <w:p w:rsidR="00FA4521" w:rsidRDefault="00FA4521" w:rsidP="00FA4521">
      <w:pPr>
        <w:spacing w:after="0"/>
        <w:ind w:left="709" w:firstLine="11"/>
        <w:jc w:val="center"/>
        <w:rPr>
          <w:rFonts w:ascii="Arial" w:hAnsi="Arial" w:cs="Arial"/>
          <w:lang w:val="en-US"/>
        </w:rPr>
      </w:pPr>
      <w:r w:rsidRPr="006A072A">
        <w:rPr>
          <w:rFonts w:ascii="Arial" w:hAnsi="Arial" w:cs="Arial"/>
          <w:b/>
          <w:lang w:val="en-US"/>
        </w:rPr>
        <w:t>‘‘</w:t>
      </w:r>
      <w:r w:rsidRPr="00FA4521">
        <w:rPr>
          <w:rFonts w:ascii="Arial" w:hAnsi="Arial" w:cs="Arial"/>
          <w:b/>
        </w:rPr>
        <w:t>Tender for Supply of Paint Materials PRN822”</w:t>
      </w:r>
    </w:p>
    <w:p w:rsidR="00843651" w:rsidRDefault="00843651" w:rsidP="00843651">
      <w:pPr>
        <w:spacing w:after="0"/>
        <w:ind w:left="709" w:firstLine="11"/>
        <w:jc w:val="center"/>
        <w:rPr>
          <w:rFonts w:ascii="Arial" w:hAnsi="Arial" w:cs="Arial"/>
          <w:b/>
        </w:rPr>
      </w:pPr>
    </w:p>
    <w:p w:rsidR="00843651" w:rsidRPr="00B30223" w:rsidRDefault="00843651" w:rsidP="00B30223">
      <w:pPr>
        <w:spacing w:after="0"/>
        <w:ind w:left="709" w:firstLine="11"/>
        <w:rPr>
          <w:rFonts w:ascii="Arial" w:hAnsi="Arial" w:cs="Arial"/>
          <w:b/>
        </w:rPr>
      </w:pPr>
      <w:r>
        <w:rPr>
          <w:rFonts w:ascii="Arial" w:hAnsi="Arial" w:cs="Arial"/>
        </w:rPr>
        <w:t xml:space="preserve">and also marked as </w:t>
      </w:r>
      <w:r w:rsidR="00B30223">
        <w:rPr>
          <w:rFonts w:ascii="Arial" w:hAnsi="Arial" w:cs="Arial"/>
          <w:b/>
        </w:rPr>
        <w:t>Private &amp; Confidential.</w:t>
      </w:r>
    </w:p>
    <w:p w:rsidR="00843651" w:rsidRDefault="00843651" w:rsidP="00843651">
      <w:pPr>
        <w:ind w:left="720"/>
        <w:rPr>
          <w:rFonts w:ascii="Arial" w:hAnsi="Arial" w:cs="Arial"/>
        </w:rPr>
      </w:pPr>
      <w:r>
        <w:rPr>
          <w:rFonts w:ascii="Arial" w:hAnsi="Arial" w:cs="Arial"/>
        </w:rPr>
        <w:t xml:space="preserve">There should be </w:t>
      </w:r>
      <w:r>
        <w:rPr>
          <w:rFonts w:ascii="Arial" w:hAnsi="Arial" w:cs="Arial"/>
          <w:u w:val="single"/>
        </w:rPr>
        <w:t>no identification of the organisation</w:t>
      </w:r>
      <w:r>
        <w:rPr>
          <w:rFonts w:ascii="Arial" w:hAnsi="Arial" w:cs="Arial"/>
        </w:rPr>
        <w:t xml:space="preserve"> submitting </w:t>
      </w:r>
      <w:r w:rsidR="00292B8F">
        <w:rPr>
          <w:rFonts w:ascii="Arial" w:hAnsi="Arial" w:cs="Arial"/>
        </w:rPr>
        <w:t>the Tender package on Envelope 2</w:t>
      </w:r>
      <w:r>
        <w:rPr>
          <w:rFonts w:ascii="Arial" w:hAnsi="Arial" w:cs="Arial"/>
        </w:rPr>
        <w:t>.</w:t>
      </w:r>
    </w:p>
    <w:p w:rsidR="00843651" w:rsidRDefault="00843651" w:rsidP="00843651">
      <w:pPr>
        <w:rPr>
          <w:rFonts w:ascii="Arial" w:hAnsi="Arial" w:cs="Arial"/>
        </w:rPr>
      </w:pPr>
      <w:r>
        <w:rPr>
          <w:rFonts w:ascii="Arial" w:hAnsi="Arial" w:cs="Arial"/>
        </w:rPr>
        <w:tab/>
      </w:r>
      <w:r>
        <w:rPr>
          <w:rFonts w:ascii="Arial" w:hAnsi="Arial" w:cs="Arial"/>
        </w:rPr>
        <w:tab/>
        <w:t>Tenders must be returned to:</w:t>
      </w:r>
    </w:p>
    <w:p w:rsidR="00843651" w:rsidRDefault="00843651" w:rsidP="00843651">
      <w:pPr>
        <w:pStyle w:val="NoSpacing"/>
        <w:ind w:left="720" w:firstLine="720"/>
        <w:rPr>
          <w:rFonts w:ascii="Arial" w:eastAsia="Calibri" w:hAnsi="Arial" w:cs="Arial"/>
          <w:b/>
        </w:rPr>
      </w:pPr>
      <w:r>
        <w:rPr>
          <w:rFonts w:ascii="Arial" w:eastAsia="Calibri" w:hAnsi="Arial" w:cs="Arial"/>
          <w:b/>
        </w:rPr>
        <w:lastRenderedPageBreak/>
        <w:t>Procurement Department</w:t>
      </w:r>
    </w:p>
    <w:p w:rsidR="00843651" w:rsidRDefault="00843651" w:rsidP="00843651">
      <w:pPr>
        <w:pStyle w:val="NoSpacing"/>
        <w:ind w:left="720" w:firstLine="720"/>
        <w:rPr>
          <w:rFonts w:ascii="Arial" w:eastAsia="Calibri" w:hAnsi="Arial" w:cs="Arial"/>
          <w:b/>
        </w:rPr>
      </w:pPr>
      <w:r>
        <w:rPr>
          <w:rFonts w:ascii="Arial" w:eastAsia="Calibri" w:hAnsi="Arial" w:cs="Arial"/>
          <w:b/>
        </w:rPr>
        <w:t>Choice Housing Ireland Limited</w:t>
      </w:r>
    </w:p>
    <w:p w:rsidR="00843651" w:rsidRDefault="00843651" w:rsidP="00843651">
      <w:pPr>
        <w:pStyle w:val="NoSpacing"/>
        <w:ind w:left="720" w:firstLine="720"/>
        <w:rPr>
          <w:rFonts w:ascii="Arial" w:eastAsia="Calibri" w:hAnsi="Arial" w:cs="Arial"/>
          <w:b/>
        </w:rPr>
      </w:pPr>
      <w:r>
        <w:rPr>
          <w:rFonts w:ascii="Arial" w:eastAsia="Calibri" w:hAnsi="Arial" w:cs="Arial"/>
          <w:b/>
        </w:rPr>
        <w:t>Leslie Morrell House</w:t>
      </w:r>
    </w:p>
    <w:p w:rsidR="00843651" w:rsidRDefault="00843651" w:rsidP="00843651">
      <w:pPr>
        <w:pStyle w:val="NoSpacing"/>
        <w:ind w:left="720" w:firstLine="720"/>
        <w:rPr>
          <w:rFonts w:ascii="Arial" w:eastAsia="Calibri" w:hAnsi="Arial" w:cs="Arial"/>
          <w:b/>
        </w:rPr>
      </w:pPr>
      <w:r>
        <w:rPr>
          <w:rFonts w:ascii="Arial" w:eastAsia="Calibri" w:hAnsi="Arial" w:cs="Arial"/>
          <w:b/>
        </w:rPr>
        <w:t>37-41 May Street</w:t>
      </w:r>
    </w:p>
    <w:p w:rsidR="00843651" w:rsidRDefault="00B30223" w:rsidP="00B30223">
      <w:pPr>
        <w:pStyle w:val="NoSpacing"/>
        <w:ind w:left="720" w:firstLine="720"/>
        <w:rPr>
          <w:rFonts w:ascii="Arial" w:eastAsia="Calibri" w:hAnsi="Arial" w:cs="Arial"/>
          <w:b/>
        </w:rPr>
      </w:pPr>
      <w:r>
        <w:rPr>
          <w:rFonts w:ascii="Arial" w:eastAsia="Calibri" w:hAnsi="Arial" w:cs="Arial"/>
          <w:b/>
        </w:rPr>
        <w:t>Belfast, BT1 4DN</w:t>
      </w:r>
    </w:p>
    <w:p w:rsidR="003F3CE3" w:rsidRPr="00B30223" w:rsidRDefault="003F3CE3" w:rsidP="00B30223">
      <w:pPr>
        <w:pStyle w:val="NoSpacing"/>
        <w:ind w:left="720" w:firstLine="720"/>
        <w:rPr>
          <w:rFonts w:ascii="Arial" w:eastAsia="Calibri" w:hAnsi="Arial" w:cs="Arial"/>
          <w:b/>
        </w:rPr>
      </w:pPr>
    </w:p>
    <w:p w:rsidR="006A072A" w:rsidRDefault="00843651" w:rsidP="00843651">
      <w:pPr>
        <w:ind w:left="720"/>
        <w:rPr>
          <w:rFonts w:ascii="Arial" w:hAnsi="Arial" w:cs="Arial"/>
        </w:rPr>
      </w:pPr>
      <w:r>
        <w:rPr>
          <w:rFonts w:ascii="Arial" w:hAnsi="Arial" w:cs="Arial"/>
        </w:rPr>
        <w:t xml:space="preserve">By </w:t>
      </w:r>
      <w:r w:rsidR="00FB6DDE" w:rsidRPr="00FA4521">
        <w:rPr>
          <w:rFonts w:ascii="Arial" w:hAnsi="Arial" w:cs="Arial"/>
          <w:b/>
        </w:rPr>
        <w:t xml:space="preserve">12noon, on </w:t>
      </w:r>
      <w:r w:rsidR="00FA4521" w:rsidRPr="00FA4521">
        <w:rPr>
          <w:rFonts w:ascii="Arial" w:hAnsi="Arial" w:cs="Arial"/>
          <w:b/>
        </w:rPr>
        <w:t>Friday 7</w:t>
      </w:r>
      <w:r w:rsidR="00FA4521" w:rsidRPr="00FA4521">
        <w:rPr>
          <w:rFonts w:ascii="Arial" w:hAnsi="Arial" w:cs="Arial"/>
          <w:b/>
          <w:vertAlign w:val="superscript"/>
        </w:rPr>
        <w:t>th</w:t>
      </w:r>
      <w:r w:rsidR="00FA4521" w:rsidRPr="00FA4521">
        <w:rPr>
          <w:rFonts w:ascii="Arial" w:hAnsi="Arial" w:cs="Arial"/>
          <w:b/>
        </w:rPr>
        <w:t xml:space="preserve"> April</w:t>
      </w:r>
      <w:r w:rsidR="00292B8F" w:rsidRPr="00FA4521">
        <w:rPr>
          <w:rFonts w:ascii="Arial" w:hAnsi="Arial" w:cs="Arial"/>
          <w:b/>
        </w:rPr>
        <w:t xml:space="preserve"> 2017</w:t>
      </w:r>
      <w:r w:rsidR="006A072A" w:rsidRPr="00FA4521">
        <w:rPr>
          <w:rFonts w:ascii="Arial" w:hAnsi="Arial" w:cs="Arial"/>
          <w:b/>
        </w:rPr>
        <w:t>,</w:t>
      </w:r>
      <w:r w:rsidR="006A072A">
        <w:rPr>
          <w:rFonts w:ascii="Arial" w:hAnsi="Arial" w:cs="Arial"/>
        </w:rPr>
        <w:t xml:space="preserve"> e</w:t>
      </w:r>
      <w:r>
        <w:rPr>
          <w:rFonts w:ascii="Arial" w:hAnsi="Arial" w:cs="Arial"/>
        </w:rPr>
        <w:t>ach Tenderer is responsible for the safe and timely delivery of its Tender submission.</w:t>
      </w:r>
    </w:p>
    <w:p w:rsidR="00E76720" w:rsidRPr="00292B8F" w:rsidRDefault="00DC636E" w:rsidP="006A072A">
      <w:pPr>
        <w:ind w:left="720" w:hanging="720"/>
        <w:rPr>
          <w:rFonts w:ascii="Arial" w:hAnsi="Arial" w:cs="Arial"/>
        </w:rPr>
      </w:pPr>
      <w:r>
        <w:rPr>
          <w:rFonts w:ascii="Arial" w:hAnsi="Arial" w:cs="Arial"/>
        </w:rPr>
        <w:t>15</w:t>
      </w:r>
      <w:r w:rsidR="006A072A">
        <w:rPr>
          <w:rFonts w:ascii="Arial" w:hAnsi="Arial" w:cs="Arial"/>
        </w:rPr>
        <w:t>.2</w:t>
      </w:r>
      <w:r w:rsidR="006A072A">
        <w:rPr>
          <w:rFonts w:ascii="Arial" w:hAnsi="Arial" w:cs="Arial"/>
        </w:rPr>
        <w:tab/>
        <w:t xml:space="preserve">The Association request that Tenderers provide </w:t>
      </w:r>
      <w:r w:rsidR="006A072A" w:rsidRPr="001128D3">
        <w:rPr>
          <w:rFonts w:ascii="Arial" w:hAnsi="Arial" w:cs="Arial"/>
        </w:rPr>
        <w:t>three (</w:t>
      </w:r>
      <w:r w:rsidR="006A072A" w:rsidRPr="001128D3">
        <w:rPr>
          <w:rFonts w:ascii="Arial" w:hAnsi="Arial" w:cs="Arial"/>
          <w:b/>
        </w:rPr>
        <w:t>3</w:t>
      </w:r>
      <w:r w:rsidR="006A072A" w:rsidRPr="001128D3">
        <w:rPr>
          <w:rFonts w:ascii="Arial" w:hAnsi="Arial" w:cs="Arial"/>
        </w:rPr>
        <w:t>) hard copies of their submission and one (</w:t>
      </w:r>
      <w:r w:rsidR="006A072A" w:rsidRPr="001128D3">
        <w:rPr>
          <w:rFonts w:ascii="Arial" w:hAnsi="Arial" w:cs="Arial"/>
          <w:b/>
        </w:rPr>
        <w:t>1</w:t>
      </w:r>
      <w:r w:rsidR="006A072A" w:rsidRPr="001128D3">
        <w:rPr>
          <w:rFonts w:ascii="Arial" w:hAnsi="Arial" w:cs="Arial"/>
        </w:rPr>
        <w:t>) electronic copy (disc).</w:t>
      </w:r>
      <w:r w:rsidR="00FB6DDE" w:rsidRPr="001128D3">
        <w:rPr>
          <w:rFonts w:ascii="Arial" w:hAnsi="Arial" w:cs="Arial"/>
        </w:rPr>
        <w:t xml:space="preserve"> </w:t>
      </w:r>
      <w:r w:rsidR="00292B8F">
        <w:rPr>
          <w:rFonts w:ascii="Arial" w:hAnsi="Arial" w:cs="Arial"/>
        </w:rPr>
        <w:t xml:space="preserve">15.3 </w:t>
      </w:r>
      <w:r w:rsidR="00292B8F">
        <w:rPr>
          <w:rFonts w:ascii="Arial" w:hAnsi="Arial" w:cs="Arial"/>
        </w:rPr>
        <w:tab/>
        <w:t xml:space="preserve">Unfortunately </w:t>
      </w:r>
      <w:r w:rsidR="00292B8F" w:rsidRPr="00292B8F">
        <w:rPr>
          <w:rFonts w:ascii="Arial" w:hAnsi="Arial" w:cs="Arial"/>
          <w:b/>
          <w:u w:val="single"/>
        </w:rPr>
        <w:t>we are unable to accept electronic submissions</w:t>
      </w:r>
      <w:r w:rsidR="00292B8F">
        <w:rPr>
          <w:rFonts w:ascii="Arial" w:hAnsi="Arial" w:cs="Arial"/>
        </w:rPr>
        <w:t xml:space="preserve"> (via email) at this present time.</w:t>
      </w:r>
    </w:p>
    <w:p w:rsidR="00843651" w:rsidRPr="00E504E1" w:rsidRDefault="00DC636E" w:rsidP="00E504E1">
      <w:pPr>
        <w:pStyle w:val="ChoiceHeading1"/>
        <w:tabs>
          <w:tab w:val="left" w:pos="720"/>
          <w:tab w:val="left" w:pos="1440"/>
          <w:tab w:val="left" w:pos="2160"/>
          <w:tab w:val="left" w:pos="2880"/>
          <w:tab w:val="left" w:pos="3600"/>
          <w:tab w:val="center" w:pos="4312"/>
        </w:tabs>
        <w:rPr>
          <w:rFonts w:eastAsia="Calibri"/>
          <w:bCs w:val="0"/>
          <w:color w:val="7030A0"/>
          <w:sz w:val="24"/>
          <w:szCs w:val="24"/>
        </w:rPr>
      </w:pPr>
      <w:bookmarkStart w:id="22" w:name="_Toc415148938"/>
      <w:bookmarkStart w:id="23" w:name="_Toc414269787"/>
      <w:bookmarkStart w:id="24" w:name="_Toc389747435"/>
      <w:r w:rsidRPr="00E504E1">
        <w:rPr>
          <w:rFonts w:eastAsia="Calibri"/>
          <w:bCs w:val="0"/>
          <w:color w:val="7030A0"/>
          <w:sz w:val="24"/>
          <w:szCs w:val="24"/>
        </w:rPr>
        <w:t>16</w:t>
      </w:r>
      <w:r w:rsidR="00843651" w:rsidRPr="00E504E1">
        <w:rPr>
          <w:rFonts w:eastAsia="Calibri"/>
          <w:bCs w:val="0"/>
          <w:color w:val="7030A0"/>
          <w:sz w:val="24"/>
          <w:szCs w:val="24"/>
        </w:rPr>
        <w:t>.</w:t>
      </w:r>
      <w:r w:rsidR="00843651" w:rsidRPr="00E504E1">
        <w:rPr>
          <w:rFonts w:eastAsia="Calibri"/>
          <w:bCs w:val="0"/>
          <w:color w:val="7030A0"/>
          <w:sz w:val="24"/>
          <w:szCs w:val="24"/>
        </w:rPr>
        <w:tab/>
        <w:t>Conditions of Tender</w:t>
      </w:r>
      <w:bookmarkEnd w:id="22"/>
      <w:bookmarkEnd w:id="23"/>
      <w:bookmarkEnd w:id="24"/>
    </w:p>
    <w:p w:rsidR="00E76720" w:rsidRPr="00B73FDB" w:rsidRDefault="00DC636E" w:rsidP="00DC636E">
      <w:pPr>
        <w:pStyle w:val="MRheading1"/>
        <w:numPr>
          <w:ilvl w:val="0"/>
          <w:numId w:val="0"/>
        </w:numPr>
        <w:tabs>
          <w:tab w:val="left" w:pos="720"/>
        </w:tabs>
        <w:spacing w:before="0" w:line="240" w:lineRule="auto"/>
        <w:ind w:left="720" w:hanging="720"/>
        <w:jc w:val="left"/>
        <w:rPr>
          <w:szCs w:val="22"/>
          <w:u w:val="none"/>
        </w:rPr>
      </w:pPr>
      <w:r w:rsidRPr="00B73FDB">
        <w:rPr>
          <w:szCs w:val="22"/>
          <w:u w:val="none"/>
        </w:rPr>
        <w:t>16</w:t>
      </w:r>
      <w:r w:rsidR="00843651" w:rsidRPr="00B73FDB">
        <w:rPr>
          <w:szCs w:val="22"/>
          <w:u w:val="none"/>
        </w:rPr>
        <w:t>.1</w:t>
      </w:r>
      <w:r w:rsidR="00E76720" w:rsidRPr="00B73FDB">
        <w:rPr>
          <w:szCs w:val="22"/>
          <w:u w:val="none"/>
        </w:rPr>
        <w:tab/>
        <w:t>Acceptance of ITT</w:t>
      </w:r>
    </w:p>
    <w:p w:rsidR="00DC636E" w:rsidRDefault="00843651" w:rsidP="00DC636E">
      <w:pPr>
        <w:pStyle w:val="MRheading1"/>
        <w:numPr>
          <w:ilvl w:val="0"/>
          <w:numId w:val="0"/>
        </w:numPr>
        <w:tabs>
          <w:tab w:val="left" w:pos="720"/>
        </w:tabs>
        <w:spacing w:before="0" w:line="240" w:lineRule="auto"/>
        <w:ind w:left="720" w:hanging="720"/>
        <w:jc w:val="left"/>
        <w:rPr>
          <w:b w:val="0"/>
          <w:szCs w:val="22"/>
          <w:u w:val="none"/>
        </w:rPr>
      </w:pPr>
      <w:r>
        <w:rPr>
          <w:b w:val="0"/>
          <w:szCs w:val="22"/>
          <w:u w:val="none"/>
        </w:rPr>
        <w:tab/>
        <w:t>In submitting a Response to this Tender it will be implied that the Tenderer accepts all the provisions of this Tende</w:t>
      </w:r>
      <w:r w:rsidR="00DC636E">
        <w:rPr>
          <w:b w:val="0"/>
          <w:szCs w:val="22"/>
          <w:u w:val="none"/>
        </w:rPr>
        <w:t xml:space="preserve">r including these conditions.  </w:t>
      </w:r>
    </w:p>
    <w:p w:rsidR="00E76720" w:rsidRDefault="00E76720" w:rsidP="00DC636E">
      <w:pPr>
        <w:pStyle w:val="MRheading1"/>
        <w:numPr>
          <w:ilvl w:val="0"/>
          <w:numId w:val="0"/>
        </w:numPr>
        <w:tabs>
          <w:tab w:val="left" w:pos="720"/>
        </w:tabs>
        <w:spacing w:before="0" w:line="240" w:lineRule="auto"/>
        <w:ind w:left="720" w:hanging="720"/>
        <w:jc w:val="left"/>
        <w:rPr>
          <w:b w:val="0"/>
          <w:szCs w:val="22"/>
          <w:u w:val="none"/>
        </w:rPr>
      </w:pPr>
    </w:p>
    <w:p w:rsidR="00E76720" w:rsidRPr="00B73FDB" w:rsidRDefault="00DC636E" w:rsidP="00843651">
      <w:pPr>
        <w:pStyle w:val="MRheading1"/>
        <w:numPr>
          <w:ilvl w:val="0"/>
          <w:numId w:val="0"/>
        </w:numPr>
        <w:tabs>
          <w:tab w:val="left" w:pos="720"/>
        </w:tabs>
        <w:spacing w:before="0" w:line="240" w:lineRule="auto"/>
        <w:ind w:left="720" w:hanging="720"/>
        <w:jc w:val="left"/>
        <w:rPr>
          <w:szCs w:val="22"/>
          <w:u w:val="none"/>
        </w:rPr>
      </w:pPr>
      <w:r w:rsidRPr="00B73FDB">
        <w:rPr>
          <w:szCs w:val="22"/>
          <w:u w:val="none"/>
        </w:rPr>
        <w:t>16</w:t>
      </w:r>
      <w:r w:rsidR="00843651" w:rsidRPr="00B73FDB">
        <w:rPr>
          <w:szCs w:val="22"/>
          <w:u w:val="none"/>
        </w:rPr>
        <w:t>.2</w:t>
      </w:r>
      <w:r w:rsidR="00843651" w:rsidRPr="00B73FDB">
        <w:rPr>
          <w:szCs w:val="22"/>
          <w:u w:val="none"/>
        </w:rPr>
        <w:tab/>
      </w:r>
      <w:r w:rsidR="00E76720" w:rsidRPr="00B73FDB">
        <w:rPr>
          <w:szCs w:val="22"/>
          <w:u w:val="none"/>
        </w:rPr>
        <w:t>Clarifications</w:t>
      </w:r>
    </w:p>
    <w:p w:rsidR="00843651" w:rsidRDefault="00E76720" w:rsidP="00843651">
      <w:pPr>
        <w:pStyle w:val="MRheading1"/>
        <w:numPr>
          <w:ilvl w:val="0"/>
          <w:numId w:val="0"/>
        </w:numPr>
        <w:tabs>
          <w:tab w:val="left" w:pos="720"/>
        </w:tabs>
        <w:spacing w:before="0" w:line="240" w:lineRule="auto"/>
        <w:ind w:left="720" w:hanging="720"/>
        <w:jc w:val="left"/>
        <w:rPr>
          <w:b w:val="0"/>
          <w:szCs w:val="22"/>
          <w:u w:val="none"/>
        </w:rPr>
      </w:pPr>
      <w:r w:rsidRPr="00E76720">
        <w:rPr>
          <w:b w:val="0"/>
          <w:szCs w:val="22"/>
          <w:u w:val="none"/>
        </w:rPr>
        <w:tab/>
      </w:r>
      <w:r w:rsidR="00843651" w:rsidRPr="00E76720">
        <w:rPr>
          <w:b w:val="0"/>
          <w:szCs w:val="22"/>
          <w:u w:val="none"/>
        </w:rPr>
        <w:t>The Association reserves the right to issue the response to any clarification request made by a Tenderer to all Tendering Organisations unless the Tenderer expressly requires it to be kept confidential at the time the request is made.  If the Association considers</w:t>
      </w:r>
      <w:r w:rsidR="00843651">
        <w:rPr>
          <w:b w:val="0"/>
          <w:szCs w:val="22"/>
          <w:u w:val="none"/>
        </w:rPr>
        <w:t xml:space="preserve"> the contents of the request not to be confidential, it will inform the Tenderer and they will have the opportunity to withdraw the request.</w:t>
      </w:r>
    </w:p>
    <w:p w:rsidR="00843651" w:rsidRPr="00157520" w:rsidRDefault="00843651" w:rsidP="00157520">
      <w:pPr>
        <w:pStyle w:val="MRheading1"/>
        <w:numPr>
          <w:ilvl w:val="0"/>
          <w:numId w:val="0"/>
        </w:numPr>
        <w:tabs>
          <w:tab w:val="left" w:pos="720"/>
        </w:tabs>
        <w:spacing w:before="0" w:line="240" w:lineRule="auto"/>
        <w:jc w:val="left"/>
        <w:rPr>
          <w:szCs w:val="22"/>
          <w:u w:val="none"/>
        </w:rPr>
      </w:pPr>
    </w:p>
    <w:p w:rsidR="00E76720" w:rsidRPr="00157520" w:rsidRDefault="00DC636E" w:rsidP="00157520">
      <w:pPr>
        <w:pStyle w:val="MRheading2"/>
        <w:numPr>
          <w:ilvl w:val="0"/>
          <w:numId w:val="0"/>
        </w:numPr>
        <w:tabs>
          <w:tab w:val="left" w:pos="720"/>
        </w:tabs>
        <w:spacing w:before="0" w:line="240" w:lineRule="auto"/>
        <w:jc w:val="left"/>
        <w:rPr>
          <w:b/>
          <w:szCs w:val="22"/>
        </w:rPr>
      </w:pPr>
      <w:bookmarkStart w:id="25" w:name="_Toc415148939"/>
      <w:bookmarkStart w:id="26" w:name="_Toc414825883"/>
      <w:bookmarkStart w:id="27" w:name="_Toc414269788"/>
      <w:bookmarkStart w:id="28" w:name="_Toc414034705"/>
      <w:bookmarkStart w:id="29" w:name="_Toc414034585"/>
      <w:r w:rsidRPr="00B73FDB">
        <w:rPr>
          <w:b/>
          <w:szCs w:val="22"/>
        </w:rPr>
        <w:t>16</w:t>
      </w:r>
      <w:r w:rsidR="00843651" w:rsidRPr="00B73FDB">
        <w:rPr>
          <w:b/>
          <w:szCs w:val="22"/>
        </w:rPr>
        <w:t>.3</w:t>
      </w:r>
      <w:r w:rsidR="00843651" w:rsidRPr="00157520">
        <w:rPr>
          <w:b/>
          <w:szCs w:val="22"/>
        </w:rPr>
        <w:tab/>
      </w:r>
      <w:r w:rsidR="00E76720" w:rsidRPr="00157520">
        <w:rPr>
          <w:b/>
          <w:szCs w:val="22"/>
        </w:rPr>
        <w:t>Accuracy of Information Provided</w:t>
      </w:r>
    </w:p>
    <w:p w:rsidR="00843651" w:rsidRDefault="00E76720" w:rsidP="00843651">
      <w:pPr>
        <w:pStyle w:val="MRheading2"/>
        <w:numPr>
          <w:ilvl w:val="0"/>
          <w:numId w:val="0"/>
        </w:numPr>
        <w:tabs>
          <w:tab w:val="left" w:pos="720"/>
        </w:tabs>
        <w:spacing w:before="0" w:line="240" w:lineRule="auto"/>
        <w:ind w:left="720" w:hanging="720"/>
        <w:jc w:val="left"/>
        <w:rPr>
          <w:szCs w:val="22"/>
        </w:rPr>
      </w:pPr>
      <w:r>
        <w:rPr>
          <w:szCs w:val="22"/>
        </w:rPr>
        <w:tab/>
      </w:r>
      <w:r w:rsidR="00843651">
        <w:rPr>
          <w:szCs w:val="22"/>
        </w:rPr>
        <w:t>The information contained in this Tender, any supporting documents and in any related written or oral communication is believed to be correct at the time of issue but the Association will not accept any liability for its accuracy, adequacy or completeness and no warranty is given as such.  This exclusion does not extend to any fraudulent misrepresentation made by or on behalf of the Association.</w:t>
      </w:r>
      <w:bookmarkEnd w:id="25"/>
      <w:bookmarkEnd w:id="26"/>
      <w:bookmarkEnd w:id="27"/>
      <w:bookmarkEnd w:id="28"/>
      <w:bookmarkEnd w:id="29"/>
    </w:p>
    <w:p w:rsidR="00E76720" w:rsidRDefault="00E76720" w:rsidP="00843651">
      <w:pPr>
        <w:pStyle w:val="MRheading2"/>
        <w:numPr>
          <w:ilvl w:val="0"/>
          <w:numId w:val="0"/>
        </w:numPr>
        <w:tabs>
          <w:tab w:val="left" w:pos="720"/>
        </w:tabs>
        <w:spacing w:before="0" w:line="240" w:lineRule="auto"/>
        <w:ind w:left="720" w:hanging="720"/>
        <w:jc w:val="left"/>
        <w:rPr>
          <w:szCs w:val="22"/>
        </w:rPr>
      </w:pPr>
    </w:p>
    <w:p w:rsidR="00157520" w:rsidRPr="00B30223" w:rsidRDefault="00E76720" w:rsidP="00B30223">
      <w:pPr>
        <w:pStyle w:val="MRheading2"/>
        <w:numPr>
          <w:ilvl w:val="1"/>
          <w:numId w:val="24"/>
        </w:numPr>
        <w:tabs>
          <w:tab w:val="left" w:pos="720"/>
        </w:tabs>
        <w:spacing w:before="0" w:line="240" w:lineRule="auto"/>
        <w:jc w:val="left"/>
        <w:rPr>
          <w:szCs w:val="22"/>
        </w:rPr>
      </w:pPr>
      <w:r w:rsidRPr="00157520">
        <w:rPr>
          <w:b/>
          <w:szCs w:val="22"/>
        </w:rPr>
        <w:t>Reserved Rights By Choice Housing Ireland Ltd (&amp; Group Subsidiaries</w:t>
      </w:r>
      <w:r>
        <w:rPr>
          <w:szCs w:val="22"/>
        </w:rPr>
        <w:t>)</w:t>
      </w:r>
    </w:p>
    <w:p w:rsidR="00E76720" w:rsidRPr="00E76720" w:rsidRDefault="00E76720" w:rsidP="00E76720">
      <w:pPr>
        <w:pStyle w:val="MRheading2"/>
        <w:numPr>
          <w:ilvl w:val="0"/>
          <w:numId w:val="0"/>
        </w:numPr>
        <w:tabs>
          <w:tab w:val="left" w:pos="720"/>
        </w:tabs>
        <w:spacing w:before="0" w:line="240" w:lineRule="auto"/>
        <w:ind w:left="420"/>
        <w:jc w:val="left"/>
        <w:rPr>
          <w:szCs w:val="22"/>
        </w:rPr>
      </w:pPr>
      <w:r>
        <w:rPr>
          <w:szCs w:val="22"/>
        </w:rPr>
        <w:tab/>
        <w:t>A)</w:t>
      </w:r>
      <w:r w:rsidR="00157520">
        <w:rPr>
          <w:szCs w:val="22"/>
        </w:rPr>
        <w:t xml:space="preserve"> </w:t>
      </w:r>
      <w:r>
        <w:rPr>
          <w:rFonts w:cs="Arial"/>
          <w:iCs/>
          <w:szCs w:val="24"/>
          <w:lang w:val="en-US" w:eastAsia="en-US"/>
        </w:rPr>
        <w:t>If, as a result of:</w:t>
      </w:r>
    </w:p>
    <w:p w:rsidR="00E76720" w:rsidRPr="00E56699" w:rsidRDefault="00E76720" w:rsidP="00E76720">
      <w:pPr>
        <w:keepNext/>
        <w:numPr>
          <w:ilvl w:val="0"/>
          <w:numId w:val="20"/>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lastRenderedPageBreak/>
        <w:t xml:space="preserve">queries/requests or proposals; </w:t>
      </w:r>
    </w:p>
    <w:p w:rsidR="00E76720" w:rsidRPr="00E56699" w:rsidRDefault="00E76720" w:rsidP="00E76720">
      <w:pPr>
        <w:keepNext/>
        <w:numPr>
          <w:ilvl w:val="0"/>
          <w:numId w:val="20"/>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 xml:space="preserve">any communication between the </w:t>
      </w:r>
      <w:r w:rsidR="00012829">
        <w:rPr>
          <w:rFonts w:ascii="Arial" w:hAnsi="Arial" w:cs="Arial"/>
          <w:szCs w:val="24"/>
        </w:rPr>
        <w:t>Association</w:t>
      </w:r>
      <w:r w:rsidRPr="00E56699">
        <w:rPr>
          <w:rFonts w:ascii="Arial" w:hAnsi="Arial" w:cs="Arial"/>
          <w:szCs w:val="24"/>
        </w:rPr>
        <w:t xml:space="preserve"> and a Tenderer; and/or</w:t>
      </w:r>
    </w:p>
    <w:p w:rsidR="00E76720" w:rsidRPr="00E56699" w:rsidRDefault="00E76720" w:rsidP="00E76720">
      <w:pPr>
        <w:keepNext/>
        <w:numPr>
          <w:ilvl w:val="0"/>
          <w:numId w:val="20"/>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 xml:space="preserve">developments in the </w:t>
      </w:r>
      <w:r w:rsidR="00012829">
        <w:rPr>
          <w:rFonts w:ascii="Arial" w:hAnsi="Arial" w:cs="Arial"/>
          <w:szCs w:val="24"/>
        </w:rPr>
        <w:t>Association</w:t>
      </w:r>
      <w:r w:rsidRPr="00E56699">
        <w:rPr>
          <w:rFonts w:ascii="Arial" w:hAnsi="Arial" w:cs="Arial"/>
          <w:szCs w:val="24"/>
        </w:rPr>
        <w:t>’s requirements or procurement programme, the Competition, the market, and/or legal requirements or</w:t>
      </w:r>
    </w:p>
    <w:p w:rsidR="00E76720" w:rsidRPr="00E56699" w:rsidRDefault="00E76720" w:rsidP="00E76720">
      <w:pPr>
        <w:keepNext/>
        <w:numPr>
          <w:ilvl w:val="0"/>
          <w:numId w:val="20"/>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for any other reason,</w:t>
      </w:r>
    </w:p>
    <w:p w:rsidR="00E76720" w:rsidRDefault="00E76720" w:rsidP="00157520">
      <w:pPr>
        <w:keepNext/>
        <w:tabs>
          <w:tab w:val="left" w:pos="851"/>
        </w:tabs>
        <w:spacing w:before="240" w:after="60"/>
        <w:ind w:left="709" w:hanging="1560"/>
        <w:jc w:val="both"/>
        <w:outlineLvl w:val="1"/>
        <w:rPr>
          <w:rFonts w:ascii="Arial" w:hAnsi="Arial" w:cs="Arial"/>
          <w:szCs w:val="24"/>
        </w:rPr>
      </w:pPr>
      <w:r>
        <w:rPr>
          <w:rFonts w:ascii="Arial" w:hAnsi="Arial" w:cs="Arial"/>
          <w:szCs w:val="24"/>
        </w:rPr>
        <w:t xml:space="preserve">   </w:t>
      </w:r>
      <w:r w:rsidR="00157520">
        <w:rPr>
          <w:rFonts w:ascii="Arial" w:hAnsi="Arial" w:cs="Arial"/>
          <w:szCs w:val="24"/>
        </w:rPr>
        <w:tab/>
      </w:r>
      <w:r>
        <w:rPr>
          <w:rFonts w:ascii="Arial" w:hAnsi="Arial" w:cs="Arial"/>
          <w:szCs w:val="24"/>
        </w:rPr>
        <w:t>t</w:t>
      </w:r>
      <w:r w:rsidRPr="00862011">
        <w:rPr>
          <w:rFonts w:ascii="Arial" w:hAnsi="Arial" w:cs="Arial"/>
          <w:szCs w:val="24"/>
        </w:rPr>
        <w:t xml:space="preserve">he </w:t>
      </w:r>
      <w:r w:rsidR="00157520">
        <w:rPr>
          <w:rFonts w:ascii="Arial" w:hAnsi="Arial" w:cs="Arial"/>
          <w:szCs w:val="24"/>
        </w:rPr>
        <w:t>Association</w:t>
      </w:r>
      <w:r w:rsidRPr="00862011">
        <w:rPr>
          <w:rFonts w:ascii="Arial" w:hAnsi="Arial" w:cs="Arial"/>
          <w:szCs w:val="24"/>
        </w:rPr>
        <w:t xml:space="preserve"> is of the opinion that a cla</w:t>
      </w:r>
      <w:r w:rsidR="00157520">
        <w:rPr>
          <w:rFonts w:ascii="Arial" w:hAnsi="Arial" w:cs="Arial"/>
          <w:szCs w:val="24"/>
        </w:rPr>
        <w:t xml:space="preserve">rification of, amendment to, </w:t>
      </w:r>
      <w:r w:rsidRPr="00862011">
        <w:rPr>
          <w:rFonts w:ascii="Arial" w:hAnsi="Arial" w:cs="Arial"/>
          <w:szCs w:val="24"/>
        </w:rPr>
        <w:t xml:space="preserve">modification of this ITT (including the Contract) and/or timetable for the Competition and/or additional information is required to be issued, then the </w:t>
      </w:r>
      <w:r w:rsidR="00157520">
        <w:rPr>
          <w:rFonts w:ascii="Arial" w:hAnsi="Arial" w:cs="Arial"/>
          <w:szCs w:val="24"/>
        </w:rPr>
        <w:t>Association</w:t>
      </w:r>
      <w:r w:rsidRPr="00862011">
        <w:rPr>
          <w:rFonts w:ascii="Arial" w:hAnsi="Arial" w:cs="Arial"/>
          <w:szCs w:val="24"/>
        </w:rPr>
        <w:t xml:space="preserve"> will be entitled to make any such clarification, amendment or modification or provide such additional information at any time.  Any such clarifications, amendments, modifications or additional information shall form part of the rules of the Competition with which Tenderers are required to comply.  </w:t>
      </w:r>
    </w:p>
    <w:p w:rsidR="00E76720" w:rsidRPr="00E56699" w:rsidRDefault="00E76720" w:rsidP="00E76720">
      <w:pPr>
        <w:keepNext/>
        <w:numPr>
          <w:ilvl w:val="0"/>
          <w:numId w:val="19"/>
        </w:numPr>
        <w:tabs>
          <w:tab w:val="left" w:pos="1418"/>
        </w:tabs>
        <w:spacing w:before="240" w:after="60" w:line="240" w:lineRule="auto"/>
        <w:ind w:left="2127" w:hanging="687"/>
        <w:jc w:val="both"/>
        <w:outlineLvl w:val="1"/>
        <w:rPr>
          <w:rFonts w:ascii="Arial" w:hAnsi="Arial" w:cs="Arial"/>
          <w:iCs/>
          <w:szCs w:val="24"/>
          <w:lang w:val="en-US"/>
        </w:rPr>
      </w:pPr>
      <w:r w:rsidRPr="00862011">
        <w:rPr>
          <w:rFonts w:ascii="Arial" w:hAnsi="Arial" w:cs="Arial"/>
          <w:szCs w:val="24"/>
        </w:rPr>
        <w:t>Tenders will be assumed to take account of any such amendments, modifications, clarifications</w:t>
      </w:r>
      <w:r w:rsidR="00157520">
        <w:rPr>
          <w:rFonts w:ascii="Arial" w:hAnsi="Arial" w:cs="Arial"/>
          <w:szCs w:val="24"/>
        </w:rPr>
        <w:t xml:space="preserve"> or supplements (unless the Association</w:t>
      </w:r>
      <w:r w:rsidRPr="00862011">
        <w:rPr>
          <w:rFonts w:ascii="Arial" w:hAnsi="Arial" w:cs="Arial"/>
          <w:szCs w:val="24"/>
        </w:rPr>
        <w:t xml:space="preserve">, acting reasonably, expressly indicates otherwise).  Any such amendments, modifications, clarifications or supplements will not necessarily lead to an extension of the deadlines for receipt of Tenders.  Under no circumstances shall the </w:t>
      </w:r>
      <w:r w:rsidR="00157520">
        <w:rPr>
          <w:rFonts w:ascii="Arial" w:hAnsi="Arial" w:cs="Arial"/>
          <w:szCs w:val="24"/>
        </w:rPr>
        <w:t>Association</w:t>
      </w:r>
      <w:r w:rsidR="00157520" w:rsidRPr="00862011">
        <w:rPr>
          <w:rFonts w:ascii="Arial" w:hAnsi="Arial" w:cs="Arial"/>
          <w:szCs w:val="24"/>
        </w:rPr>
        <w:t xml:space="preserve"> </w:t>
      </w:r>
      <w:r w:rsidRPr="00862011">
        <w:rPr>
          <w:rFonts w:ascii="Arial" w:hAnsi="Arial" w:cs="Arial"/>
          <w:szCs w:val="24"/>
        </w:rPr>
        <w:t>or its staff incur any liability whatsoever or be under any obligation to provide Tenderers with reasons or rationale in respect of such matters.</w:t>
      </w:r>
    </w:p>
    <w:p w:rsidR="00E76720" w:rsidRPr="00E56699" w:rsidRDefault="00E76720" w:rsidP="00E76720">
      <w:pPr>
        <w:keepNext/>
        <w:numPr>
          <w:ilvl w:val="0"/>
          <w:numId w:val="19"/>
        </w:numPr>
        <w:tabs>
          <w:tab w:val="left" w:pos="1418"/>
        </w:tabs>
        <w:spacing w:before="240" w:after="60" w:line="240" w:lineRule="auto"/>
        <w:ind w:left="2127" w:hanging="687"/>
        <w:jc w:val="both"/>
        <w:outlineLvl w:val="1"/>
        <w:rPr>
          <w:rFonts w:ascii="Arial" w:hAnsi="Arial" w:cs="Arial"/>
          <w:iCs/>
          <w:szCs w:val="24"/>
          <w:lang w:val="en-US"/>
        </w:rPr>
      </w:pPr>
      <w:bookmarkStart w:id="30" w:name="_Ref216837519"/>
      <w:r w:rsidRPr="00E56699">
        <w:rPr>
          <w:rFonts w:ascii="Arial" w:hAnsi="Arial" w:cs="Arial"/>
          <w:szCs w:val="24"/>
        </w:rPr>
        <w:t xml:space="preserve">Nothing in this ITT is or shall be relied upon as a promise or representation as to the </w:t>
      </w:r>
      <w:r w:rsidR="00157520">
        <w:rPr>
          <w:rFonts w:ascii="Arial" w:hAnsi="Arial" w:cs="Arial"/>
          <w:szCs w:val="24"/>
        </w:rPr>
        <w:t>Associations</w:t>
      </w:r>
      <w:r w:rsidR="00157520" w:rsidRPr="00E56699">
        <w:rPr>
          <w:rFonts w:ascii="Arial" w:hAnsi="Arial" w:cs="Arial"/>
          <w:szCs w:val="24"/>
        </w:rPr>
        <w:t xml:space="preserve"> </w:t>
      </w:r>
      <w:r w:rsidRPr="00E56699">
        <w:rPr>
          <w:rFonts w:ascii="Arial" w:hAnsi="Arial" w:cs="Arial"/>
          <w:szCs w:val="24"/>
        </w:rPr>
        <w:t xml:space="preserve">ultimate decision in relation to the award of any Contract and/or the short listing of Tenderers. The </w:t>
      </w:r>
      <w:r w:rsidR="00157520">
        <w:rPr>
          <w:rFonts w:ascii="Arial" w:hAnsi="Arial" w:cs="Arial"/>
          <w:szCs w:val="24"/>
        </w:rPr>
        <w:t>Association</w:t>
      </w:r>
      <w:r w:rsidR="00157520" w:rsidRPr="00E56699">
        <w:rPr>
          <w:rFonts w:ascii="Arial" w:hAnsi="Arial" w:cs="Arial"/>
          <w:szCs w:val="24"/>
        </w:rPr>
        <w:t xml:space="preserve"> </w:t>
      </w:r>
      <w:r w:rsidRPr="00E56699">
        <w:rPr>
          <w:rFonts w:ascii="Arial" w:hAnsi="Arial" w:cs="Arial"/>
          <w:szCs w:val="24"/>
        </w:rPr>
        <w:t>reserves the right at all times without liability or notice:</w:t>
      </w:r>
      <w:bookmarkEnd w:id="30"/>
    </w:p>
    <w:p w:rsidR="00E76720" w:rsidRPr="00E56699" w:rsidRDefault="00E76720" w:rsidP="00E76720">
      <w:pPr>
        <w:keepNext/>
        <w:numPr>
          <w:ilvl w:val="0"/>
          <w:numId w:val="21"/>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to amend or change procedures (including, but not limited to, the timetable) relating to this Competition;</w:t>
      </w:r>
    </w:p>
    <w:p w:rsidR="00E76720" w:rsidRPr="00E56699" w:rsidRDefault="00E76720" w:rsidP="00E76720">
      <w:pPr>
        <w:keepNext/>
        <w:numPr>
          <w:ilvl w:val="0"/>
          <w:numId w:val="21"/>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to reject any or all of the Tenders received;</w:t>
      </w:r>
    </w:p>
    <w:p w:rsidR="00E76720" w:rsidRPr="00E56699" w:rsidRDefault="00E76720" w:rsidP="00E76720">
      <w:pPr>
        <w:keepNext/>
        <w:numPr>
          <w:ilvl w:val="0"/>
          <w:numId w:val="21"/>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to revert to any Tenderer not short listed/ selected, if circumstances change at a later stage in the competition;</w:t>
      </w:r>
    </w:p>
    <w:p w:rsidR="00E76720" w:rsidRPr="00E56699" w:rsidRDefault="00E76720" w:rsidP="00E76720">
      <w:pPr>
        <w:keepNext/>
        <w:numPr>
          <w:ilvl w:val="0"/>
          <w:numId w:val="21"/>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to refrain from considering any Tender further if it is not in accordance with the requirements, conditions and instructions of this ITT;</w:t>
      </w:r>
    </w:p>
    <w:p w:rsidR="00E76720" w:rsidRPr="00E56699" w:rsidRDefault="00E76720" w:rsidP="00E76720">
      <w:pPr>
        <w:keepNext/>
        <w:numPr>
          <w:ilvl w:val="0"/>
          <w:numId w:val="21"/>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to reject or disqualify from the Competition a Tenderer and/or its sub-contractors including, without limitation, where:</w:t>
      </w:r>
    </w:p>
    <w:p w:rsidR="00E76720" w:rsidRPr="00E56699" w:rsidRDefault="00E76720" w:rsidP="00E76720">
      <w:pPr>
        <w:keepNext/>
        <w:numPr>
          <w:ilvl w:val="0"/>
          <w:numId w:val="22"/>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the Tenderer and/or sub-contractor contravenes any terms or conditions set out in this documentation;</w:t>
      </w:r>
    </w:p>
    <w:p w:rsidR="00E76720" w:rsidRPr="00E56699" w:rsidRDefault="00E76720" w:rsidP="00E76720">
      <w:pPr>
        <w:keepNext/>
        <w:numPr>
          <w:ilvl w:val="0"/>
          <w:numId w:val="22"/>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lastRenderedPageBreak/>
        <w:t>the Tenderer and/or a sub-contractor is guilty of material misrepresentation during the course of the Competition; or</w:t>
      </w:r>
    </w:p>
    <w:p w:rsidR="00E76720" w:rsidRPr="00E56699" w:rsidRDefault="00E76720" w:rsidP="00E76720">
      <w:pPr>
        <w:keepNext/>
        <w:numPr>
          <w:ilvl w:val="0"/>
          <w:numId w:val="22"/>
        </w:numPr>
        <w:tabs>
          <w:tab w:val="left" w:pos="1418"/>
        </w:tabs>
        <w:spacing w:before="240" w:after="60" w:line="240" w:lineRule="auto"/>
        <w:jc w:val="both"/>
        <w:outlineLvl w:val="1"/>
        <w:rPr>
          <w:rFonts w:ascii="Arial" w:hAnsi="Arial" w:cs="Arial"/>
          <w:iCs/>
          <w:szCs w:val="24"/>
          <w:lang w:val="en-US"/>
        </w:rPr>
      </w:pPr>
      <w:r w:rsidRPr="00E56699">
        <w:rPr>
          <w:rFonts w:ascii="Arial" w:hAnsi="Arial" w:cs="Arial"/>
          <w:szCs w:val="24"/>
        </w:rPr>
        <w:t>any other grounds for exclusion materialise during the Competition;</w:t>
      </w:r>
    </w:p>
    <w:p w:rsidR="00E76720" w:rsidRPr="006D48CE" w:rsidRDefault="00E76720" w:rsidP="00E76720">
      <w:pPr>
        <w:keepNext/>
        <w:numPr>
          <w:ilvl w:val="0"/>
          <w:numId w:val="21"/>
        </w:numPr>
        <w:tabs>
          <w:tab w:val="left" w:pos="1418"/>
        </w:tabs>
        <w:spacing w:before="240" w:after="60" w:line="240" w:lineRule="auto"/>
        <w:jc w:val="both"/>
        <w:outlineLvl w:val="1"/>
        <w:rPr>
          <w:rFonts w:ascii="Arial" w:hAnsi="Arial" w:cs="Arial"/>
          <w:iCs/>
          <w:szCs w:val="24"/>
          <w:lang w:val="en-US"/>
        </w:rPr>
      </w:pPr>
      <w:r w:rsidRPr="006D48CE">
        <w:rPr>
          <w:rFonts w:ascii="Arial" w:hAnsi="Arial" w:cs="Arial"/>
          <w:szCs w:val="24"/>
        </w:rPr>
        <w:t>not to furnish a Tenderer with additional information in respect of any aspect of the Competition or Contract or otherwise;</w:t>
      </w:r>
    </w:p>
    <w:p w:rsidR="00E76720" w:rsidRPr="006D48CE" w:rsidRDefault="00E76720" w:rsidP="00E76720">
      <w:pPr>
        <w:keepNext/>
        <w:numPr>
          <w:ilvl w:val="0"/>
          <w:numId w:val="21"/>
        </w:numPr>
        <w:tabs>
          <w:tab w:val="left" w:pos="1418"/>
        </w:tabs>
        <w:spacing w:before="240" w:after="60" w:line="240" w:lineRule="auto"/>
        <w:jc w:val="both"/>
        <w:outlineLvl w:val="1"/>
        <w:rPr>
          <w:rFonts w:ascii="Arial" w:hAnsi="Arial" w:cs="Arial"/>
          <w:iCs/>
          <w:szCs w:val="24"/>
          <w:lang w:val="en-US"/>
        </w:rPr>
      </w:pPr>
      <w:r w:rsidRPr="006D48CE">
        <w:rPr>
          <w:rFonts w:ascii="Arial" w:hAnsi="Arial" w:cs="Arial"/>
          <w:szCs w:val="24"/>
        </w:rPr>
        <w:t>not to appoint any Tenderer or to enter into any Contract; and/or</w:t>
      </w:r>
    </w:p>
    <w:p w:rsidR="00E76720" w:rsidRPr="006D48CE" w:rsidRDefault="00E76720" w:rsidP="00E76720">
      <w:pPr>
        <w:keepNext/>
        <w:numPr>
          <w:ilvl w:val="0"/>
          <w:numId w:val="21"/>
        </w:numPr>
        <w:tabs>
          <w:tab w:val="left" w:pos="1418"/>
        </w:tabs>
        <w:spacing w:before="240" w:after="60" w:line="240" w:lineRule="auto"/>
        <w:jc w:val="both"/>
        <w:outlineLvl w:val="1"/>
        <w:rPr>
          <w:rFonts w:ascii="Arial" w:hAnsi="Arial" w:cs="Arial"/>
          <w:iCs/>
          <w:szCs w:val="24"/>
          <w:lang w:val="en-US"/>
        </w:rPr>
      </w:pPr>
      <w:r w:rsidRPr="006D48CE">
        <w:rPr>
          <w:rFonts w:ascii="Arial" w:hAnsi="Arial" w:cs="Arial"/>
          <w:szCs w:val="24"/>
        </w:rPr>
        <w:t>to abandon the competition or any elements thereof at any time.</w:t>
      </w:r>
    </w:p>
    <w:p w:rsidR="00E76720" w:rsidRDefault="00E76720" w:rsidP="00E76720">
      <w:pPr>
        <w:keepNext/>
        <w:numPr>
          <w:ilvl w:val="0"/>
          <w:numId w:val="19"/>
        </w:numPr>
        <w:tabs>
          <w:tab w:val="left" w:pos="1418"/>
        </w:tabs>
        <w:spacing w:before="240" w:after="60" w:line="240" w:lineRule="auto"/>
        <w:ind w:left="2127" w:hanging="687"/>
        <w:jc w:val="both"/>
        <w:outlineLvl w:val="1"/>
        <w:rPr>
          <w:rFonts w:ascii="Arial" w:hAnsi="Arial" w:cs="Arial"/>
          <w:iCs/>
          <w:szCs w:val="24"/>
          <w:lang w:val="en-US"/>
        </w:rPr>
      </w:pPr>
      <w:r w:rsidRPr="006D48CE">
        <w:rPr>
          <w:rFonts w:ascii="Arial" w:hAnsi="Arial" w:cs="Arial"/>
          <w:szCs w:val="24"/>
        </w:rPr>
        <w:t xml:space="preserve">The </w:t>
      </w:r>
      <w:r w:rsidR="00012829">
        <w:rPr>
          <w:rFonts w:ascii="Arial" w:hAnsi="Arial" w:cs="Arial"/>
          <w:szCs w:val="24"/>
        </w:rPr>
        <w:t>Association</w:t>
      </w:r>
      <w:r w:rsidRPr="006D48CE">
        <w:rPr>
          <w:rFonts w:ascii="Arial" w:hAnsi="Arial" w:cs="Arial"/>
          <w:szCs w:val="24"/>
        </w:rPr>
        <w:t xml:space="preserve"> reserves the right, in its absolute discretion, to take such steps as it considers appropriate to ensure that genuine competition and transparency are maintained throughout the Competition.  </w:t>
      </w:r>
    </w:p>
    <w:p w:rsidR="00157520" w:rsidRPr="00157520" w:rsidRDefault="00E76720" w:rsidP="00157520">
      <w:pPr>
        <w:pStyle w:val="ListParagraph"/>
        <w:numPr>
          <w:ilvl w:val="1"/>
          <w:numId w:val="24"/>
        </w:numPr>
        <w:spacing w:after="240"/>
        <w:rPr>
          <w:rFonts w:ascii="Arial" w:hAnsi="Arial" w:cs="Arial"/>
          <w:b/>
          <w:szCs w:val="24"/>
        </w:rPr>
      </w:pPr>
      <w:bookmarkStart w:id="31" w:name="noncompliance"/>
      <w:bookmarkEnd w:id="31"/>
      <w:r w:rsidRPr="00157520">
        <w:rPr>
          <w:rFonts w:ascii="Arial" w:hAnsi="Arial" w:cs="Arial"/>
          <w:b/>
          <w:szCs w:val="24"/>
        </w:rPr>
        <w:t>Non-Compliance</w:t>
      </w:r>
      <w:bookmarkStart w:id="32" w:name="_Ref216783791"/>
    </w:p>
    <w:p w:rsidR="00E76720" w:rsidRPr="00157520" w:rsidRDefault="00157520" w:rsidP="00157520">
      <w:pPr>
        <w:pStyle w:val="ListParagraph"/>
        <w:spacing w:after="240"/>
        <w:ind w:left="420"/>
        <w:rPr>
          <w:rFonts w:ascii="Arial" w:hAnsi="Arial"/>
        </w:rPr>
      </w:pPr>
      <w:r>
        <w:rPr>
          <w:rFonts w:ascii="Arial" w:hAnsi="Arial"/>
        </w:rPr>
        <w:tab/>
      </w:r>
      <w:r w:rsidR="00E76720" w:rsidRPr="00157520">
        <w:rPr>
          <w:rFonts w:ascii="Arial" w:hAnsi="Arial"/>
        </w:rPr>
        <w:t xml:space="preserve">If a Tender fails to comply in any respect with the requirements set out in this ITT </w:t>
      </w:r>
      <w:r>
        <w:rPr>
          <w:rFonts w:ascii="Arial" w:hAnsi="Arial"/>
        </w:rPr>
        <w:tab/>
      </w:r>
      <w:r w:rsidR="00E76720" w:rsidRPr="00157520">
        <w:rPr>
          <w:rFonts w:ascii="Arial" w:hAnsi="Arial"/>
        </w:rPr>
        <w:t xml:space="preserve">or is ambiguous or incomplete, the </w:t>
      </w:r>
      <w:r>
        <w:rPr>
          <w:rFonts w:ascii="Arial" w:hAnsi="Arial" w:cs="Arial"/>
          <w:szCs w:val="24"/>
        </w:rPr>
        <w:t>Association</w:t>
      </w:r>
      <w:r w:rsidRPr="00157520">
        <w:rPr>
          <w:rFonts w:ascii="Arial" w:hAnsi="Arial"/>
        </w:rPr>
        <w:t xml:space="preserve"> </w:t>
      </w:r>
      <w:r w:rsidR="00E76720" w:rsidRPr="00157520">
        <w:rPr>
          <w:rFonts w:ascii="Arial" w:hAnsi="Arial"/>
        </w:rPr>
        <w:t xml:space="preserve">will be entitled (but will not </w:t>
      </w:r>
      <w:r>
        <w:rPr>
          <w:rFonts w:ascii="Arial" w:hAnsi="Arial"/>
        </w:rPr>
        <w:tab/>
      </w:r>
      <w:r w:rsidR="00E76720" w:rsidRPr="00157520">
        <w:rPr>
          <w:rFonts w:ascii="Arial" w:hAnsi="Arial"/>
        </w:rPr>
        <w:t xml:space="preserve">be obliged) to take such steps as it considers appropriate (at its absolute </w:t>
      </w:r>
      <w:r>
        <w:rPr>
          <w:rFonts w:ascii="Arial" w:hAnsi="Arial"/>
        </w:rPr>
        <w:tab/>
      </w:r>
      <w:r w:rsidR="00E76720" w:rsidRPr="00157520">
        <w:rPr>
          <w:rFonts w:ascii="Arial" w:hAnsi="Arial"/>
        </w:rPr>
        <w:t>discretion) including, without limitation:</w:t>
      </w:r>
      <w:bookmarkEnd w:id="32"/>
    </w:p>
    <w:p w:rsidR="00E76720" w:rsidRPr="00157520" w:rsidRDefault="00E76720" w:rsidP="00E76720">
      <w:pPr>
        <w:pStyle w:val="ACLevel3"/>
        <w:numPr>
          <w:ilvl w:val="0"/>
          <w:numId w:val="0"/>
        </w:numPr>
        <w:ind w:left="2160" w:hanging="720"/>
        <w:rPr>
          <w:rFonts w:ascii="Arial" w:hAnsi="Arial"/>
        </w:rPr>
      </w:pPr>
      <w:r w:rsidRPr="00157520">
        <w:rPr>
          <w:rFonts w:ascii="Arial" w:hAnsi="Arial"/>
        </w:rPr>
        <w:t>a)</w:t>
      </w:r>
      <w:r w:rsidRPr="00157520">
        <w:rPr>
          <w:rFonts w:ascii="Arial" w:hAnsi="Arial"/>
        </w:rPr>
        <w:tab/>
        <w:t>rejecting the relevant tender as non-complaint;</w:t>
      </w:r>
    </w:p>
    <w:p w:rsidR="00E76720" w:rsidRPr="00157520" w:rsidRDefault="00E76720" w:rsidP="00E76720">
      <w:pPr>
        <w:pStyle w:val="ACLevel3"/>
        <w:numPr>
          <w:ilvl w:val="0"/>
          <w:numId w:val="0"/>
        </w:numPr>
        <w:ind w:left="2160" w:hanging="720"/>
        <w:rPr>
          <w:rFonts w:ascii="Arial" w:hAnsi="Arial"/>
        </w:rPr>
      </w:pPr>
      <w:r w:rsidRPr="00157520">
        <w:rPr>
          <w:rFonts w:ascii="Arial" w:hAnsi="Arial"/>
        </w:rPr>
        <w:t>b)</w:t>
      </w:r>
      <w:r w:rsidRPr="00157520">
        <w:rPr>
          <w:rFonts w:ascii="Arial" w:hAnsi="Arial"/>
        </w:rPr>
        <w:tab/>
        <w:t xml:space="preserve">without prejudice to the </w:t>
      </w:r>
      <w:r w:rsidR="00157520">
        <w:rPr>
          <w:rFonts w:ascii="Arial" w:hAnsi="Arial" w:cs="Arial"/>
          <w:szCs w:val="24"/>
        </w:rPr>
        <w:t>Associations</w:t>
      </w:r>
      <w:r w:rsidR="00157520" w:rsidRPr="00157520">
        <w:rPr>
          <w:rFonts w:ascii="Arial" w:hAnsi="Arial"/>
        </w:rPr>
        <w:t xml:space="preserve"> </w:t>
      </w:r>
      <w:r w:rsidRPr="00157520">
        <w:rPr>
          <w:rFonts w:ascii="Arial" w:hAnsi="Arial"/>
        </w:rPr>
        <w:t>right to reject the Tender:</w:t>
      </w:r>
    </w:p>
    <w:p w:rsidR="00E76720" w:rsidRPr="00157520" w:rsidRDefault="00E76720" w:rsidP="00E76720">
      <w:pPr>
        <w:pStyle w:val="ACLevel3"/>
        <w:numPr>
          <w:ilvl w:val="0"/>
          <w:numId w:val="23"/>
        </w:numPr>
        <w:rPr>
          <w:rFonts w:ascii="Arial" w:hAnsi="Arial"/>
        </w:rPr>
      </w:pPr>
      <w:r w:rsidRPr="00157520">
        <w:rPr>
          <w:rFonts w:ascii="Arial" w:hAnsi="Arial"/>
        </w:rPr>
        <w:t>seeking clarification from the Tenderer in respect of the relevant Tender;</w:t>
      </w:r>
    </w:p>
    <w:p w:rsidR="00E76720" w:rsidRPr="00157520" w:rsidRDefault="00E76720" w:rsidP="00E76720">
      <w:pPr>
        <w:pStyle w:val="ACLevel3"/>
        <w:numPr>
          <w:ilvl w:val="0"/>
          <w:numId w:val="23"/>
        </w:numPr>
        <w:rPr>
          <w:rFonts w:ascii="Arial" w:hAnsi="Arial"/>
        </w:rPr>
      </w:pPr>
      <w:r w:rsidRPr="00157520">
        <w:rPr>
          <w:rFonts w:ascii="Arial" w:hAnsi="Arial"/>
        </w:rPr>
        <w:t xml:space="preserve">requesting the Tenderer to provide the </w:t>
      </w:r>
      <w:r w:rsidR="00012829">
        <w:rPr>
          <w:rFonts w:ascii="Arial" w:hAnsi="Arial"/>
        </w:rPr>
        <w:t>Association</w:t>
      </w:r>
      <w:r w:rsidRPr="00157520">
        <w:rPr>
          <w:rFonts w:ascii="Arial" w:hAnsi="Arial"/>
        </w:rPr>
        <w:t xml:space="preserve"> with information or items which have not been provided or have been provided in an incorrect form or on an incorrect basis;</w:t>
      </w:r>
    </w:p>
    <w:p w:rsidR="00E76720" w:rsidRPr="00157520" w:rsidRDefault="00E76720" w:rsidP="00E76720">
      <w:pPr>
        <w:pStyle w:val="ACLevel3"/>
        <w:numPr>
          <w:ilvl w:val="0"/>
          <w:numId w:val="23"/>
        </w:numPr>
        <w:rPr>
          <w:rFonts w:ascii="Arial" w:hAnsi="Arial"/>
        </w:rPr>
      </w:pPr>
      <w:r w:rsidRPr="00157520">
        <w:rPr>
          <w:rFonts w:ascii="Arial" w:hAnsi="Arial"/>
        </w:rPr>
        <w:t>discussing the issue with the relevant Tenderer;</w:t>
      </w:r>
    </w:p>
    <w:p w:rsidR="00E76720" w:rsidRPr="00157520" w:rsidRDefault="00E76720" w:rsidP="00E76720">
      <w:pPr>
        <w:pStyle w:val="ACLevel3"/>
        <w:numPr>
          <w:ilvl w:val="0"/>
          <w:numId w:val="23"/>
        </w:numPr>
        <w:rPr>
          <w:rFonts w:ascii="Arial" w:hAnsi="Arial"/>
        </w:rPr>
      </w:pPr>
      <w:r w:rsidRPr="00157520">
        <w:rPr>
          <w:rFonts w:ascii="Arial" w:hAnsi="Arial"/>
        </w:rPr>
        <w:t xml:space="preserve">waiving a requirement (and/or sanctioning a breach) which, in the opinion of the </w:t>
      </w:r>
      <w:r w:rsidR="00012829">
        <w:rPr>
          <w:rFonts w:ascii="Arial" w:hAnsi="Arial"/>
        </w:rPr>
        <w:t>Association</w:t>
      </w:r>
      <w:r w:rsidRPr="00157520">
        <w:rPr>
          <w:rFonts w:ascii="Arial" w:hAnsi="Arial"/>
        </w:rPr>
        <w:t>, is minor, procedural and/or non-material; and/or</w:t>
      </w:r>
    </w:p>
    <w:p w:rsidR="00843651" w:rsidRPr="00B30223" w:rsidRDefault="00E76720" w:rsidP="00B30223">
      <w:pPr>
        <w:pStyle w:val="ACLevel3"/>
        <w:numPr>
          <w:ilvl w:val="0"/>
          <w:numId w:val="23"/>
        </w:numPr>
        <w:rPr>
          <w:rFonts w:ascii="Arial" w:hAnsi="Arial"/>
        </w:rPr>
      </w:pPr>
      <w:r w:rsidRPr="00157520">
        <w:rPr>
          <w:rFonts w:ascii="Arial" w:hAnsi="Arial"/>
        </w:rPr>
        <w:t>amending the relevant requirement of this ITT and inviting the Tenderers to adjust their respective Tenders on the basis of such revised requirement.</w:t>
      </w:r>
    </w:p>
    <w:p w:rsidR="00442096" w:rsidRPr="00442096" w:rsidRDefault="00DC636E" w:rsidP="00843651">
      <w:pPr>
        <w:pStyle w:val="MRheading2"/>
        <w:numPr>
          <w:ilvl w:val="0"/>
          <w:numId w:val="0"/>
        </w:numPr>
        <w:tabs>
          <w:tab w:val="left" w:pos="720"/>
        </w:tabs>
        <w:spacing w:before="0" w:line="240" w:lineRule="auto"/>
        <w:ind w:left="720" w:hanging="720"/>
        <w:jc w:val="left"/>
        <w:rPr>
          <w:szCs w:val="22"/>
        </w:rPr>
      </w:pPr>
      <w:bookmarkStart w:id="33" w:name="_Toc415148940"/>
      <w:bookmarkStart w:id="34" w:name="_Toc414825884"/>
      <w:bookmarkStart w:id="35" w:name="_Toc414269789"/>
      <w:bookmarkStart w:id="36" w:name="_Toc414034706"/>
      <w:bookmarkStart w:id="37" w:name="_Toc414034586"/>
      <w:r w:rsidRPr="00442096">
        <w:rPr>
          <w:b/>
          <w:szCs w:val="22"/>
        </w:rPr>
        <w:t>16</w:t>
      </w:r>
      <w:r w:rsidR="00B30223">
        <w:rPr>
          <w:b/>
          <w:szCs w:val="22"/>
        </w:rPr>
        <w:t>.6</w:t>
      </w:r>
      <w:r w:rsidR="00843651" w:rsidRPr="00442096">
        <w:rPr>
          <w:szCs w:val="22"/>
        </w:rPr>
        <w:tab/>
      </w:r>
      <w:r w:rsidR="00442096" w:rsidRPr="00442096">
        <w:rPr>
          <w:b/>
          <w:szCs w:val="22"/>
        </w:rPr>
        <w:t xml:space="preserve">Bound </w:t>
      </w:r>
    </w:p>
    <w:p w:rsidR="005875E7" w:rsidRDefault="00442096" w:rsidP="00843651">
      <w:pPr>
        <w:pStyle w:val="MRheading2"/>
        <w:numPr>
          <w:ilvl w:val="0"/>
          <w:numId w:val="0"/>
        </w:numPr>
        <w:tabs>
          <w:tab w:val="left" w:pos="720"/>
        </w:tabs>
        <w:spacing w:before="0" w:line="240" w:lineRule="auto"/>
        <w:ind w:left="720" w:hanging="720"/>
        <w:jc w:val="left"/>
        <w:rPr>
          <w:szCs w:val="22"/>
        </w:rPr>
      </w:pPr>
      <w:r w:rsidRPr="00442096">
        <w:rPr>
          <w:b/>
          <w:szCs w:val="22"/>
        </w:rPr>
        <w:tab/>
      </w:r>
      <w:r w:rsidR="00843651" w:rsidRPr="00442096">
        <w:rPr>
          <w:szCs w:val="22"/>
        </w:rPr>
        <w:t>By issuing this Tender, the Association is not bound in any way to enter into any contractual or other arrangement with the Tenderer or any other party.</w:t>
      </w:r>
      <w:bookmarkEnd w:id="33"/>
      <w:bookmarkEnd w:id="34"/>
      <w:bookmarkEnd w:id="35"/>
      <w:bookmarkEnd w:id="36"/>
      <w:bookmarkEnd w:id="37"/>
    </w:p>
    <w:p w:rsidR="00843651" w:rsidRDefault="00843651" w:rsidP="00843651">
      <w:pPr>
        <w:pStyle w:val="MRheading2"/>
        <w:numPr>
          <w:ilvl w:val="0"/>
          <w:numId w:val="0"/>
        </w:numPr>
        <w:tabs>
          <w:tab w:val="left" w:pos="720"/>
        </w:tabs>
        <w:spacing w:before="0" w:line="240" w:lineRule="auto"/>
        <w:jc w:val="left"/>
        <w:rPr>
          <w:szCs w:val="22"/>
        </w:rPr>
      </w:pPr>
    </w:p>
    <w:p w:rsidR="005875E7" w:rsidRDefault="00B73FDB" w:rsidP="00B30223">
      <w:pPr>
        <w:pStyle w:val="MRheading2"/>
        <w:numPr>
          <w:ilvl w:val="1"/>
          <w:numId w:val="38"/>
        </w:numPr>
        <w:tabs>
          <w:tab w:val="left" w:pos="720"/>
        </w:tabs>
        <w:spacing w:before="0" w:line="240" w:lineRule="auto"/>
        <w:jc w:val="left"/>
        <w:rPr>
          <w:szCs w:val="22"/>
        </w:rPr>
      </w:pPr>
      <w:bookmarkStart w:id="38" w:name="_Toc415148941"/>
      <w:bookmarkStart w:id="39" w:name="_Toc414825885"/>
      <w:bookmarkStart w:id="40" w:name="_Toc414269790"/>
      <w:bookmarkStart w:id="41" w:name="_Toc414034707"/>
      <w:bookmarkStart w:id="42" w:name="_Toc414034587"/>
      <w:r w:rsidRPr="00B73FDB">
        <w:rPr>
          <w:b/>
          <w:szCs w:val="22"/>
        </w:rPr>
        <w:t>Changes</w:t>
      </w:r>
      <w:r>
        <w:rPr>
          <w:szCs w:val="22"/>
        </w:rPr>
        <w:t xml:space="preserve"> </w:t>
      </w:r>
    </w:p>
    <w:p w:rsidR="00B73FDB" w:rsidRDefault="005875E7" w:rsidP="005875E7">
      <w:pPr>
        <w:pStyle w:val="MRheading2"/>
        <w:numPr>
          <w:ilvl w:val="0"/>
          <w:numId w:val="0"/>
        </w:numPr>
        <w:tabs>
          <w:tab w:val="left" w:pos="720"/>
        </w:tabs>
        <w:spacing w:before="0" w:line="240" w:lineRule="auto"/>
        <w:ind w:left="420" w:firstLine="289"/>
        <w:jc w:val="left"/>
        <w:rPr>
          <w:szCs w:val="22"/>
        </w:rPr>
      </w:pPr>
      <w:r>
        <w:rPr>
          <w:szCs w:val="22"/>
        </w:rPr>
        <w:lastRenderedPageBreak/>
        <w:tab/>
      </w:r>
      <w:r w:rsidR="00843651">
        <w:rPr>
          <w:szCs w:val="22"/>
        </w:rPr>
        <w:t xml:space="preserve">It is intended that this procurement will take place in accordance with the </w:t>
      </w:r>
      <w:r>
        <w:rPr>
          <w:szCs w:val="22"/>
        </w:rPr>
        <w:tab/>
      </w:r>
      <w:r w:rsidR="00843651">
        <w:rPr>
          <w:szCs w:val="22"/>
        </w:rPr>
        <w:t xml:space="preserve">provisions of this Tender but the Association reserves the right to terminate, </w:t>
      </w:r>
      <w:r>
        <w:rPr>
          <w:szCs w:val="22"/>
        </w:rPr>
        <w:tab/>
      </w:r>
      <w:r w:rsidR="00843651">
        <w:rPr>
          <w:szCs w:val="22"/>
        </w:rPr>
        <w:t xml:space="preserve">amend or vary the procurement process by notice to all tendering organisations </w:t>
      </w:r>
      <w:r>
        <w:rPr>
          <w:szCs w:val="22"/>
        </w:rPr>
        <w:tab/>
      </w:r>
      <w:r w:rsidR="00843651">
        <w:rPr>
          <w:szCs w:val="22"/>
        </w:rPr>
        <w:t xml:space="preserve">in writing.  The Association will accept no liability for any losses caused to the </w:t>
      </w:r>
      <w:r>
        <w:rPr>
          <w:szCs w:val="22"/>
        </w:rPr>
        <w:tab/>
      </w:r>
      <w:r w:rsidR="00843651">
        <w:rPr>
          <w:szCs w:val="22"/>
        </w:rPr>
        <w:t>Tenderer as a result of this.</w:t>
      </w:r>
      <w:bookmarkEnd w:id="38"/>
      <w:bookmarkEnd w:id="39"/>
      <w:bookmarkEnd w:id="40"/>
      <w:bookmarkEnd w:id="41"/>
      <w:bookmarkEnd w:id="42"/>
    </w:p>
    <w:p w:rsidR="005875E7" w:rsidRDefault="005875E7" w:rsidP="005875E7">
      <w:pPr>
        <w:pStyle w:val="MRheading2"/>
        <w:numPr>
          <w:ilvl w:val="0"/>
          <w:numId w:val="0"/>
        </w:numPr>
        <w:tabs>
          <w:tab w:val="left" w:pos="720"/>
        </w:tabs>
        <w:spacing w:before="0" w:line="240" w:lineRule="auto"/>
        <w:ind w:left="420" w:firstLine="289"/>
        <w:jc w:val="left"/>
        <w:rPr>
          <w:szCs w:val="22"/>
        </w:rPr>
      </w:pPr>
    </w:p>
    <w:p w:rsidR="00B73FDB" w:rsidRPr="00B73FDB" w:rsidRDefault="00B73FDB" w:rsidP="00B30223">
      <w:pPr>
        <w:pStyle w:val="MRheading2"/>
        <w:numPr>
          <w:ilvl w:val="1"/>
          <w:numId w:val="38"/>
        </w:numPr>
        <w:tabs>
          <w:tab w:val="left" w:pos="720"/>
        </w:tabs>
        <w:spacing w:before="0" w:line="240" w:lineRule="auto"/>
        <w:jc w:val="left"/>
        <w:rPr>
          <w:szCs w:val="22"/>
        </w:rPr>
      </w:pPr>
      <w:r>
        <w:rPr>
          <w:b/>
          <w:szCs w:val="22"/>
        </w:rPr>
        <w:t>Changes of Information</w:t>
      </w:r>
    </w:p>
    <w:p w:rsidR="00B73FDB" w:rsidRDefault="005875E7" w:rsidP="00B73FDB">
      <w:pPr>
        <w:pStyle w:val="MRheading2"/>
        <w:numPr>
          <w:ilvl w:val="0"/>
          <w:numId w:val="0"/>
        </w:numPr>
        <w:tabs>
          <w:tab w:val="left" w:pos="720"/>
        </w:tabs>
        <w:spacing w:before="0" w:line="240" w:lineRule="auto"/>
        <w:ind w:left="420"/>
        <w:jc w:val="left"/>
        <w:rPr>
          <w:szCs w:val="22"/>
        </w:rPr>
      </w:pPr>
      <w:r>
        <w:rPr>
          <w:rFonts w:cs="Arial"/>
          <w:sz w:val="24"/>
          <w:szCs w:val="24"/>
        </w:rPr>
        <w:tab/>
      </w:r>
      <w:r w:rsidR="00B73FDB" w:rsidRPr="005875E7">
        <w:rPr>
          <w:szCs w:val="22"/>
        </w:rPr>
        <w:t xml:space="preserve">If at any time during the Competition the information provided by </w:t>
      </w:r>
      <w:r w:rsidRPr="005875E7">
        <w:rPr>
          <w:szCs w:val="22"/>
        </w:rPr>
        <w:tab/>
      </w:r>
      <w:r w:rsidR="00B73FDB" w:rsidRPr="005875E7">
        <w:rPr>
          <w:szCs w:val="22"/>
        </w:rPr>
        <w:t xml:space="preserve">Tenderers </w:t>
      </w:r>
      <w:r>
        <w:rPr>
          <w:szCs w:val="22"/>
        </w:rPr>
        <w:tab/>
      </w:r>
      <w:r w:rsidR="00B73FDB" w:rsidRPr="005875E7">
        <w:rPr>
          <w:szCs w:val="22"/>
        </w:rPr>
        <w:t xml:space="preserve">changes, these changes must be promptly notified to the </w:t>
      </w:r>
      <w:r w:rsidRPr="005875E7">
        <w:rPr>
          <w:szCs w:val="22"/>
        </w:rPr>
        <w:tab/>
      </w:r>
      <w:r w:rsidR="00012829">
        <w:rPr>
          <w:szCs w:val="22"/>
        </w:rPr>
        <w:t>Association</w:t>
      </w:r>
      <w:r w:rsidR="00B73FDB" w:rsidRPr="005875E7">
        <w:rPr>
          <w:szCs w:val="22"/>
        </w:rPr>
        <w:t xml:space="preserve">. In </w:t>
      </w:r>
      <w:r>
        <w:rPr>
          <w:szCs w:val="22"/>
        </w:rPr>
        <w:tab/>
      </w:r>
      <w:r w:rsidR="00B73FDB" w:rsidRPr="005875E7">
        <w:rPr>
          <w:szCs w:val="22"/>
        </w:rPr>
        <w:t xml:space="preserve">particular, but without limiting the generality of the </w:t>
      </w:r>
      <w:r w:rsidRPr="005875E7">
        <w:rPr>
          <w:szCs w:val="22"/>
        </w:rPr>
        <w:tab/>
      </w:r>
      <w:r w:rsidR="00B73FDB" w:rsidRPr="005875E7">
        <w:rPr>
          <w:szCs w:val="22"/>
        </w:rPr>
        <w:t xml:space="preserve">foregoing, the Tenderer must </w:t>
      </w:r>
      <w:r>
        <w:rPr>
          <w:szCs w:val="22"/>
        </w:rPr>
        <w:tab/>
      </w:r>
      <w:r w:rsidR="00B73FDB" w:rsidRPr="005875E7">
        <w:rPr>
          <w:szCs w:val="22"/>
        </w:rPr>
        <w:t xml:space="preserve">notify the </w:t>
      </w:r>
      <w:r w:rsidR="00012829">
        <w:rPr>
          <w:szCs w:val="22"/>
        </w:rPr>
        <w:t>Association</w:t>
      </w:r>
      <w:r w:rsidR="00B73FDB" w:rsidRPr="005875E7">
        <w:rPr>
          <w:szCs w:val="22"/>
        </w:rPr>
        <w:t xml:space="preserve"> promptly if any of the grounds for rejection of an economic </w:t>
      </w:r>
      <w:r w:rsidR="00116921">
        <w:rPr>
          <w:szCs w:val="22"/>
        </w:rPr>
        <w:tab/>
      </w:r>
      <w:r w:rsidR="00B73FDB" w:rsidRPr="005875E7">
        <w:rPr>
          <w:szCs w:val="22"/>
        </w:rPr>
        <w:t xml:space="preserve">operator as set out in </w:t>
      </w:r>
      <w:r w:rsidRPr="005875E7">
        <w:rPr>
          <w:szCs w:val="22"/>
        </w:rPr>
        <w:tab/>
      </w:r>
      <w:r w:rsidR="00B73FDB" w:rsidRPr="005875E7">
        <w:rPr>
          <w:szCs w:val="22"/>
        </w:rPr>
        <w:t xml:space="preserve">Regulation 57 of the Public Contracts Regulations 2015 </w:t>
      </w:r>
      <w:r w:rsidR="00116921">
        <w:rPr>
          <w:szCs w:val="22"/>
        </w:rPr>
        <w:tab/>
      </w:r>
      <w:r w:rsidR="00B73FDB" w:rsidRPr="005875E7">
        <w:rPr>
          <w:szCs w:val="22"/>
        </w:rPr>
        <w:t>apply</w:t>
      </w:r>
      <w:r>
        <w:rPr>
          <w:szCs w:val="22"/>
        </w:rPr>
        <w:t>.</w:t>
      </w:r>
    </w:p>
    <w:p w:rsidR="005875E7" w:rsidRDefault="005875E7" w:rsidP="00B73FDB">
      <w:pPr>
        <w:pStyle w:val="MRheading2"/>
        <w:numPr>
          <w:ilvl w:val="0"/>
          <w:numId w:val="0"/>
        </w:numPr>
        <w:tabs>
          <w:tab w:val="left" w:pos="720"/>
        </w:tabs>
        <w:spacing w:before="0" w:line="240" w:lineRule="auto"/>
        <w:ind w:left="420"/>
        <w:jc w:val="left"/>
        <w:rPr>
          <w:rFonts w:cs="Arial"/>
          <w:sz w:val="24"/>
          <w:szCs w:val="24"/>
        </w:rPr>
      </w:pPr>
    </w:p>
    <w:p w:rsidR="005875E7" w:rsidRPr="005875E7" w:rsidRDefault="00B73FDB" w:rsidP="00B30223">
      <w:pPr>
        <w:pStyle w:val="MRheading2"/>
        <w:numPr>
          <w:ilvl w:val="1"/>
          <w:numId w:val="38"/>
        </w:numPr>
        <w:tabs>
          <w:tab w:val="left" w:pos="720"/>
        </w:tabs>
        <w:spacing w:before="0" w:line="240" w:lineRule="auto"/>
        <w:jc w:val="left"/>
        <w:rPr>
          <w:b/>
          <w:szCs w:val="22"/>
        </w:rPr>
      </w:pPr>
      <w:bookmarkStart w:id="43" w:name="tendererswarranties"/>
      <w:bookmarkEnd w:id="43"/>
      <w:r w:rsidRPr="005875E7">
        <w:rPr>
          <w:b/>
          <w:szCs w:val="22"/>
        </w:rPr>
        <w:t>Tenderer’s Warranties</w:t>
      </w:r>
    </w:p>
    <w:p w:rsidR="00B73FDB" w:rsidRPr="005875E7" w:rsidRDefault="005875E7" w:rsidP="005875E7">
      <w:pPr>
        <w:pStyle w:val="MRheading2"/>
        <w:numPr>
          <w:ilvl w:val="0"/>
          <w:numId w:val="0"/>
        </w:numPr>
        <w:tabs>
          <w:tab w:val="left" w:pos="720"/>
        </w:tabs>
        <w:spacing w:before="0" w:line="240" w:lineRule="auto"/>
        <w:ind w:left="420"/>
        <w:jc w:val="left"/>
        <w:rPr>
          <w:rFonts w:cs="Arial"/>
          <w:b/>
          <w:sz w:val="24"/>
          <w:szCs w:val="24"/>
        </w:rPr>
      </w:pPr>
      <w:r>
        <w:rPr>
          <w:b/>
          <w:szCs w:val="22"/>
        </w:rPr>
        <w:tab/>
      </w:r>
      <w:r w:rsidR="00B73FDB" w:rsidRPr="005875E7">
        <w:rPr>
          <w:szCs w:val="22"/>
        </w:rPr>
        <w:t xml:space="preserve">By its participation in the competition, each Tenderer warrants, represents and </w:t>
      </w:r>
      <w:r>
        <w:rPr>
          <w:szCs w:val="22"/>
        </w:rPr>
        <w:tab/>
      </w:r>
      <w:r w:rsidR="00B73FDB" w:rsidRPr="005875E7">
        <w:rPr>
          <w:szCs w:val="22"/>
        </w:rPr>
        <w:t xml:space="preserve">undertakes to the </w:t>
      </w:r>
      <w:r w:rsidR="00012829">
        <w:rPr>
          <w:szCs w:val="22"/>
        </w:rPr>
        <w:t>Association</w:t>
      </w:r>
      <w:r w:rsidR="00B73FDB" w:rsidRPr="005875E7">
        <w:rPr>
          <w:szCs w:val="22"/>
        </w:rPr>
        <w:t xml:space="preserve"> that:</w:t>
      </w:r>
    </w:p>
    <w:p w:rsidR="00B73FDB" w:rsidRPr="005875E7" w:rsidRDefault="00B73FDB" w:rsidP="00B73FDB">
      <w:pPr>
        <w:pStyle w:val="ACLevel3"/>
        <w:numPr>
          <w:ilvl w:val="0"/>
          <w:numId w:val="27"/>
        </w:numPr>
        <w:tabs>
          <w:tab w:val="left" w:pos="2127"/>
        </w:tabs>
        <w:ind w:left="2127" w:hanging="709"/>
        <w:rPr>
          <w:rFonts w:ascii="Arial" w:hAnsi="Arial"/>
        </w:rPr>
      </w:pPr>
      <w:r w:rsidRPr="005875E7">
        <w:rPr>
          <w:rFonts w:ascii="Arial" w:hAnsi="Arial"/>
        </w:rPr>
        <w:t xml:space="preserve">all information, representations and other matters of fact communicated or to be communicated (whether in writing or otherwise) to the </w:t>
      </w:r>
      <w:r w:rsidR="00012829">
        <w:rPr>
          <w:rFonts w:ascii="Arial" w:hAnsi="Arial"/>
        </w:rPr>
        <w:t>Association</w:t>
      </w:r>
      <w:r w:rsidRPr="005875E7">
        <w:rPr>
          <w:rFonts w:ascii="Arial" w:hAnsi="Arial"/>
        </w:rPr>
        <w:t xml:space="preserve"> by the Tenderer, its staff or agents in connection with or arising out of any Tender are true, complete and accurate in all respects, both as at the date communicated and as at the closing date;</w:t>
      </w:r>
    </w:p>
    <w:p w:rsidR="00B73FDB" w:rsidRPr="005875E7" w:rsidRDefault="00B73FDB" w:rsidP="00B73FDB">
      <w:pPr>
        <w:pStyle w:val="ACLevel3"/>
        <w:numPr>
          <w:ilvl w:val="0"/>
          <w:numId w:val="27"/>
        </w:numPr>
        <w:tabs>
          <w:tab w:val="left" w:pos="2127"/>
        </w:tabs>
        <w:ind w:left="2127" w:hanging="709"/>
        <w:rPr>
          <w:rFonts w:ascii="Arial" w:hAnsi="Arial"/>
        </w:rPr>
      </w:pPr>
      <w:r w:rsidRPr="005875E7">
        <w:rPr>
          <w:rFonts w:ascii="Arial" w:hAnsi="Arial"/>
        </w:rPr>
        <w:t xml:space="preserve">it has made or will make its own investigations and has undertaken or will undertake its own research and due diligence, and has satisfied or will satisfy itself in respect of all matters (whether actual or contingent) relating to all Tenders and that it has not completed or will not complete any Tender in reliance upon any information, representation or assumption which may have been made by or on behalf of the </w:t>
      </w:r>
      <w:r w:rsidR="00012829">
        <w:rPr>
          <w:rFonts w:ascii="Arial" w:hAnsi="Arial"/>
        </w:rPr>
        <w:t>Association</w:t>
      </w:r>
      <w:r w:rsidRPr="005875E7">
        <w:rPr>
          <w:rFonts w:ascii="Arial" w:hAnsi="Arial"/>
        </w:rPr>
        <w:t>; and</w:t>
      </w:r>
    </w:p>
    <w:p w:rsidR="005875E7" w:rsidRDefault="00B73FDB" w:rsidP="005875E7">
      <w:pPr>
        <w:pStyle w:val="ACLevel3"/>
        <w:numPr>
          <w:ilvl w:val="0"/>
          <w:numId w:val="27"/>
        </w:numPr>
        <w:tabs>
          <w:tab w:val="left" w:pos="2127"/>
        </w:tabs>
        <w:ind w:left="2127" w:hanging="709"/>
        <w:rPr>
          <w:rFonts w:ascii="Arial" w:hAnsi="Arial" w:cs="Arial"/>
          <w:sz w:val="24"/>
          <w:szCs w:val="24"/>
        </w:rPr>
      </w:pPr>
      <w:r w:rsidRPr="005875E7">
        <w:rPr>
          <w:rFonts w:ascii="Arial" w:hAnsi="Arial"/>
        </w:rPr>
        <w:t>it has full power and authority to respond to this ITT and, if appointed, perform the obligations in relation to the Contract in question</w:t>
      </w:r>
      <w:r>
        <w:rPr>
          <w:rFonts w:ascii="Arial" w:hAnsi="Arial" w:cs="Arial"/>
          <w:sz w:val="24"/>
          <w:szCs w:val="24"/>
        </w:rPr>
        <w:t>.</w:t>
      </w:r>
      <w:bookmarkStart w:id="44" w:name="dataprprotection"/>
      <w:bookmarkEnd w:id="44"/>
    </w:p>
    <w:p w:rsidR="005875E7" w:rsidRPr="00442096" w:rsidRDefault="00B73FDB" w:rsidP="00B30223">
      <w:pPr>
        <w:pStyle w:val="MRheading2"/>
        <w:numPr>
          <w:ilvl w:val="1"/>
          <w:numId w:val="38"/>
        </w:numPr>
        <w:tabs>
          <w:tab w:val="left" w:pos="720"/>
        </w:tabs>
        <w:spacing w:before="0" w:line="240" w:lineRule="auto"/>
        <w:jc w:val="left"/>
        <w:rPr>
          <w:b/>
          <w:szCs w:val="22"/>
        </w:rPr>
      </w:pPr>
      <w:r w:rsidRPr="00442096">
        <w:rPr>
          <w:b/>
          <w:szCs w:val="22"/>
        </w:rPr>
        <w:t>Data Protection Legislation</w:t>
      </w:r>
    </w:p>
    <w:p w:rsidR="00B73FDB" w:rsidRPr="00442096" w:rsidRDefault="005875E7" w:rsidP="00442096">
      <w:pPr>
        <w:pStyle w:val="NoSpacing"/>
        <w:rPr>
          <w:rFonts w:ascii="Arial" w:eastAsia="Times New Roman" w:hAnsi="Arial" w:cs="Times New Roman"/>
          <w:lang w:eastAsia="en-GB"/>
        </w:rPr>
      </w:pPr>
      <w:r>
        <w:rPr>
          <w:rFonts w:cs="Arial"/>
          <w:sz w:val="24"/>
          <w:szCs w:val="24"/>
        </w:rPr>
        <w:tab/>
      </w:r>
      <w:r w:rsidR="00B73FDB" w:rsidRPr="00442096">
        <w:rPr>
          <w:rFonts w:ascii="Arial" w:eastAsia="Times New Roman" w:hAnsi="Arial" w:cs="Times New Roman"/>
          <w:lang w:eastAsia="en-GB"/>
        </w:rPr>
        <w:t xml:space="preserve">Should any personal data (as defined in the Data Protection Legislation) be </w:t>
      </w:r>
      <w:r w:rsidRPr="00442096">
        <w:rPr>
          <w:rFonts w:ascii="Arial" w:eastAsia="Times New Roman" w:hAnsi="Arial" w:cs="Times New Roman"/>
          <w:lang w:eastAsia="en-GB"/>
        </w:rPr>
        <w:tab/>
      </w:r>
      <w:r w:rsidR="00B73FDB" w:rsidRPr="00442096">
        <w:rPr>
          <w:rFonts w:ascii="Arial" w:eastAsia="Times New Roman" w:hAnsi="Arial" w:cs="Times New Roman"/>
          <w:lang w:eastAsia="en-GB"/>
        </w:rPr>
        <w:t xml:space="preserve">made available as part of the Competition, the Tenderer will ensure it complies </w:t>
      </w:r>
      <w:r w:rsidRPr="00442096">
        <w:rPr>
          <w:rFonts w:ascii="Arial" w:eastAsia="Times New Roman" w:hAnsi="Arial" w:cs="Times New Roman"/>
          <w:lang w:eastAsia="en-GB"/>
        </w:rPr>
        <w:tab/>
      </w:r>
      <w:r w:rsidR="00B73FDB" w:rsidRPr="00442096">
        <w:rPr>
          <w:rFonts w:ascii="Arial" w:eastAsia="Times New Roman" w:hAnsi="Arial" w:cs="Times New Roman"/>
          <w:lang w:eastAsia="en-GB"/>
        </w:rPr>
        <w:t>with the provisions of the Data Protection Legislation including, without limitation:</w:t>
      </w:r>
    </w:p>
    <w:p w:rsidR="00B73FDB" w:rsidRPr="005875E7" w:rsidRDefault="00B73FDB" w:rsidP="00B73FDB">
      <w:pPr>
        <w:pStyle w:val="ACLevel3"/>
        <w:numPr>
          <w:ilvl w:val="0"/>
          <w:numId w:val="28"/>
        </w:numPr>
        <w:rPr>
          <w:rFonts w:ascii="Arial" w:hAnsi="Arial"/>
        </w:rPr>
      </w:pPr>
      <w:r w:rsidRPr="005875E7">
        <w:rPr>
          <w:rFonts w:ascii="Arial" w:hAnsi="Arial"/>
        </w:rPr>
        <w:t>ensuring that it has in place an appropriate notification on the register maintained by the Information Commissioner (as defined in the Data Protection Legislation);</w:t>
      </w:r>
    </w:p>
    <w:p w:rsidR="00B73FDB" w:rsidRPr="005875E7" w:rsidRDefault="00B73FDB" w:rsidP="00B73FDB">
      <w:pPr>
        <w:pStyle w:val="ACLevel3"/>
        <w:numPr>
          <w:ilvl w:val="0"/>
          <w:numId w:val="28"/>
        </w:numPr>
        <w:rPr>
          <w:rFonts w:ascii="Arial" w:hAnsi="Arial"/>
        </w:rPr>
      </w:pPr>
      <w:r w:rsidRPr="005875E7">
        <w:rPr>
          <w:rFonts w:ascii="Arial" w:hAnsi="Arial"/>
        </w:rPr>
        <w:t xml:space="preserve">only processing such personal data in accordance with the instructions of the </w:t>
      </w:r>
      <w:r w:rsidR="00012829">
        <w:rPr>
          <w:rFonts w:ascii="Arial" w:hAnsi="Arial"/>
        </w:rPr>
        <w:t>Association</w:t>
      </w:r>
      <w:r w:rsidRPr="005875E7">
        <w:rPr>
          <w:rFonts w:ascii="Arial" w:hAnsi="Arial"/>
        </w:rPr>
        <w:t>;</w:t>
      </w:r>
    </w:p>
    <w:p w:rsidR="00B73FDB" w:rsidRPr="005875E7" w:rsidRDefault="00B73FDB" w:rsidP="00B73FDB">
      <w:pPr>
        <w:pStyle w:val="ACLevel3"/>
        <w:numPr>
          <w:ilvl w:val="0"/>
          <w:numId w:val="28"/>
        </w:numPr>
        <w:rPr>
          <w:rFonts w:ascii="Arial" w:hAnsi="Arial"/>
        </w:rPr>
      </w:pPr>
      <w:r w:rsidRPr="005875E7">
        <w:rPr>
          <w:rFonts w:ascii="Arial" w:hAnsi="Arial"/>
        </w:rPr>
        <w:t xml:space="preserve">ensuring it destroys all such personal data when it is no longer required for the purposes for which the information was made available to the Tenderer; and </w:t>
      </w:r>
    </w:p>
    <w:p w:rsidR="00B73FDB" w:rsidRPr="005875E7" w:rsidRDefault="00B73FDB" w:rsidP="00B73FDB">
      <w:pPr>
        <w:pStyle w:val="ACLevel3"/>
        <w:numPr>
          <w:ilvl w:val="0"/>
          <w:numId w:val="28"/>
        </w:numPr>
        <w:rPr>
          <w:rFonts w:ascii="Arial" w:hAnsi="Arial"/>
        </w:rPr>
      </w:pPr>
      <w:r w:rsidRPr="005875E7">
        <w:rPr>
          <w:rFonts w:ascii="Arial" w:hAnsi="Arial"/>
        </w:rPr>
        <w:t xml:space="preserve">obligations of the Tenderer as to the </w:t>
      </w:r>
      <w:r w:rsidR="00012829">
        <w:rPr>
          <w:rFonts w:ascii="Arial" w:hAnsi="Arial"/>
        </w:rPr>
        <w:t>Association</w:t>
      </w:r>
      <w:r w:rsidRPr="005875E7">
        <w:rPr>
          <w:rFonts w:ascii="Arial" w:hAnsi="Arial"/>
        </w:rPr>
        <w:t xml:space="preserve"> policies and methods for handling the handling of personal data and its security. </w:t>
      </w:r>
    </w:p>
    <w:p w:rsidR="00B73FDB" w:rsidRPr="005875E7" w:rsidRDefault="00B73FDB" w:rsidP="00B73FDB">
      <w:pPr>
        <w:pStyle w:val="ACLevel3"/>
        <w:numPr>
          <w:ilvl w:val="0"/>
          <w:numId w:val="0"/>
        </w:numPr>
        <w:ind w:left="1440"/>
        <w:rPr>
          <w:rFonts w:ascii="Arial" w:hAnsi="Arial"/>
        </w:rPr>
      </w:pPr>
      <w:r w:rsidRPr="005875E7">
        <w:rPr>
          <w:rFonts w:ascii="Arial" w:hAnsi="Arial"/>
        </w:rPr>
        <w:lastRenderedPageBreak/>
        <w:t>The Tenderer undertakes:</w:t>
      </w:r>
    </w:p>
    <w:p w:rsidR="00B73FDB" w:rsidRPr="005875E7" w:rsidRDefault="00B73FDB" w:rsidP="00B73FDB">
      <w:pPr>
        <w:pStyle w:val="ACLevel3"/>
        <w:numPr>
          <w:ilvl w:val="0"/>
          <w:numId w:val="29"/>
        </w:numPr>
        <w:rPr>
          <w:rFonts w:ascii="Arial" w:hAnsi="Arial"/>
        </w:rPr>
      </w:pPr>
      <w:r w:rsidRPr="005875E7">
        <w:rPr>
          <w:rFonts w:ascii="Arial" w:hAnsi="Arial"/>
        </w:rPr>
        <w:t xml:space="preserve">to observe the policies of the </w:t>
      </w:r>
      <w:r w:rsidR="00012829">
        <w:rPr>
          <w:rFonts w:ascii="Arial" w:hAnsi="Arial"/>
        </w:rPr>
        <w:t>Association</w:t>
      </w:r>
      <w:r w:rsidRPr="005875E7">
        <w:rPr>
          <w:rFonts w:ascii="Arial" w:hAnsi="Arial"/>
        </w:rPr>
        <w:t xml:space="preserve"> with respect to the security of any personal data used in connection with this competition;</w:t>
      </w:r>
    </w:p>
    <w:p w:rsidR="00B73FDB" w:rsidRPr="005875E7" w:rsidRDefault="00B73FDB" w:rsidP="00B73FDB">
      <w:pPr>
        <w:pStyle w:val="ACLevel3"/>
        <w:numPr>
          <w:ilvl w:val="0"/>
          <w:numId w:val="29"/>
        </w:numPr>
        <w:rPr>
          <w:rFonts w:ascii="Arial" w:hAnsi="Arial"/>
        </w:rPr>
      </w:pPr>
      <w:r w:rsidRPr="005875E7">
        <w:rPr>
          <w:rFonts w:ascii="Arial" w:hAnsi="Arial"/>
        </w:rPr>
        <w:t xml:space="preserve">to observe any other relevant policies about personal data which the </w:t>
      </w:r>
      <w:r w:rsidR="00012829">
        <w:rPr>
          <w:rFonts w:ascii="Arial" w:hAnsi="Arial"/>
        </w:rPr>
        <w:t>Association</w:t>
      </w:r>
      <w:r w:rsidRPr="005875E7">
        <w:rPr>
          <w:rFonts w:ascii="Arial" w:hAnsi="Arial"/>
        </w:rPr>
        <w:t xml:space="preserve"> makes known to the Tenderer; and</w:t>
      </w:r>
    </w:p>
    <w:p w:rsidR="00B73FDB" w:rsidRPr="005875E7" w:rsidRDefault="00B73FDB" w:rsidP="005875E7">
      <w:pPr>
        <w:pStyle w:val="ACLevel3"/>
        <w:numPr>
          <w:ilvl w:val="0"/>
          <w:numId w:val="29"/>
        </w:numPr>
        <w:rPr>
          <w:rFonts w:ascii="Arial" w:hAnsi="Arial" w:cs="Arial"/>
          <w:sz w:val="24"/>
          <w:szCs w:val="24"/>
        </w:rPr>
      </w:pPr>
      <w:r w:rsidRPr="005875E7">
        <w:rPr>
          <w:rFonts w:ascii="Arial" w:hAnsi="Arial"/>
        </w:rPr>
        <w:t xml:space="preserve">to notify the </w:t>
      </w:r>
      <w:r w:rsidR="00012829">
        <w:rPr>
          <w:rFonts w:ascii="Arial" w:hAnsi="Arial"/>
        </w:rPr>
        <w:t>Association</w:t>
      </w:r>
      <w:r w:rsidRPr="005875E7">
        <w:rPr>
          <w:rFonts w:ascii="Arial" w:hAnsi="Arial"/>
        </w:rPr>
        <w:t xml:space="preserve"> if any unauthorised use or disclosure of personal data is</w:t>
      </w:r>
      <w:r>
        <w:rPr>
          <w:rFonts w:ascii="Arial" w:hAnsi="Arial" w:cs="Arial"/>
          <w:sz w:val="24"/>
          <w:szCs w:val="24"/>
        </w:rPr>
        <w:t xml:space="preserve"> </w:t>
      </w:r>
      <w:r w:rsidRPr="005875E7">
        <w:rPr>
          <w:rFonts w:ascii="Arial" w:hAnsi="Arial"/>
        </w:rPr>
        <w:t>made.</w:t>
      </w:r>
    </w:p>
    <w:p w:rsidR="005875E7" w:rsidRPr="00442096" w:rsidRDefault="00B30223" w:rsidP="005875E7">
      <w:pPr>
        <w:pStyle w:val="NoSpacing"/>
        <w:rPr>
          <w:rFonts w:ascii="Arial" w:eastAsia="Times New Roman" w:hAnsi="Arial" w:cs="Times New Roman"/>
          <w:b/>
          <w:lang w:eastAsia="en-GB"/>
        </w:rPr>
      </w:pPr>
      <w:bookmarkStart w:id="45" w:name="copyright"/>
      <w:bookmarkEnd w:id="45"/>
      <w:r>
        <w:rPr>
          <w:rFonts w:ascii="Arial" w:eastAsia="Times New Roman" w:hAnsi="Arial" w:cs="Times New Roman"/>
          <w:b/>
          <w:lang w:eastAsia="en-GB"/>
        </w:rPr>
        <w:t>16.11</w:t>
      </w:r>
      <w:r w:rsidR="005875E7" w:rsidRPr="00442096">
        <w:rPr>
          <w:rFonts w:ascii="Arial" w:eastAsia="Times New Roman" w:hAnsi="Arial" w:cs="Times New Roman"/>
          <w:b/>
          <w:lang w:eastAsia="en-GB"/>
        </w:rPr>
        <w:tab/>
      </w:r>
      <w:r w:rsidR="00B73FDB" w:rsidRPr="00442096">
        <w:rPr>
          <w:rFonts w:ascii="Arial" w:eastAsia="Times New Roman" w:hAnsi="Arial" w:cs="Times New Roman"/>
          <w:b/>
          <w:lang w:eastAsia="en-GB"/>
        </w:rPr>
        <w:t>Copyright</w:t>
      </w:r>
    </w:p>
    <w:p w:rsidR="005875E7" w:rsidRDefault="005875E7" w:rsidP="005875E7">
      <w:pPr>
        <w:pStyle w:val="NoSpacing"/>
        <w:rPr>
          <w:rFonts w:cs="Arial"/>
        </w:rPr>
      </w:pPr>
      <w:r>
        <w:rPr>
          <w:rFonts w:cs="Arial"/>
        </w:rPr>
        <w:tab/>
      </w:r>
      <w:r w:rsidR="00B73FDB" w:rsidRPr="005875E7">
        <w:rPr>
          <w:rFonts w:ascii="Arial" w:hAnsi="Arial" w:cs="Arial"/>
        </w:rPr>
        <w:t xml:space="preserve">The copyright in this ITT (and any document issued as supplemental to it) is </w:t>
      </w:r>
      <w:r>
        <w:rPr>
          <w:rFonts w:ascii="Arial" w:hAnsi="Arial" w:cs="Arial"/>
        </w:rPr>
        <w:tab/>
      </w:r>
      <w:r w:rsidR="00B73FDB" w:rsidRPr="005875E7">
        <w:rPr>
          <w:rFonts w:ascii="Arial" w:hAnsi="Arial" w:cs="Arial"/>
        </w:rPr>
        <w:t xml:space="preserve">vested in the </w:t>
      </w:r>
      <w:r w:rsidR="00012829">
        <w:rPr>
          <w:rFonts w:ascii="Arial" w:hAnsi="Arial" w:cs="Arial"/>
        </w:rPr>
        <w:t>Association</w:t>
      </w:r>
      <w:r w:rsidR="00B73FDB" w:rsidRPr="005875E7">
        <w:rPr>
          <w:rFonts w:ascii="Arial" w:hAnsi="Arial" w:cs="Arial"/>
        </w:rPr>
        <w:t xml:space="preserve"> and may not be distributed, reproduced, copied </w:t>
      </w:r>
      <w:r>
        <w:rPr>
          <w:rFonts w:ascii="Arial" w:hAnsi="Arial" w:cs="Arial"/>
        </w:rPr>
        <w:tab/>
      </w:r>
      <w:r w:rsidR="00B73FDB" w:rsidRPr="005875E7">
        <w:rPr>
          <w:rFonts w:ascii="Arial" w:hAnsi="Arial" w:cs="Arial"/>
        </w:rPr>
        <w:t xml:space="preserve">or </w:t>
      </w:r>
      <w:r w:rsidR="001B7340">
        <w:rPr>
          <w:rFonts w:ascii="Arial" w:hAnsi="Arial" w:cs="Arial"/>
        </w:rPr>
        <w:tab/>
      </w:r>
      <w:r w:rsidR="00B73FDB" w:rsidRPr="005875E7">
        <w:rPr>
          <w:rFonts w:ascii="Arial" w:hAnsi="Arial" w:cs="Arial"/>
        </w:rPr>
        <w:t xml:space="preserve">stored in any medium or otherwise made available to any third party without </w:t>
      </w:r>
      <w:r>
        <w:rPr>
          <w:rFonts w:ascii="Arial" w:hAnsi="Arial" w:cs="Arial"/>
        </w:rPr>
        <w:tab/>
      </w:r>
      <w:r w:rsidR="00B73FDB" w:rsidRPr="005875E7">
        <w:rPr>
          <w:rFonts w:ascii="Arial" w:hAnsi="Arial" w:cs="Arial"/>
        </w:rPr>
        <w:t xml:space="preserve">the prior written consent of the </w:t>
      </w:r>
      <w:r w:rsidR="00012829">
        <w:rPr>
          <w:rFonts w:ascii="Arial" w:hAnsi="Arial" w:cs="Arial"/>
        </w:rPr>
        <w:t>Association</w:t>
      </w:r>
      <w:r w:rsidR="00B73FDB" w:rsidRPr="005875E7">
        <w:rPr>
          <w:rFonts w:cs="Arial"/>
        </w:rPr>
        <w:t>.</w:t>
      </w:r>
      <w:bookmarkStart w:id="46" w:name="_Ref216784388"/>
    </w:p>
    <w:p w:rsidR="005875E7" w:rsidRDefault="005875E7" w:rsidP="005875E7">
      <w:pPr>
        <w:pStyle w:val="NoSpacing"/>
        <w:rPr>
          <w:rFonts w:ascii="Arial" w:hAnsi="Arial" w:cs="Arial"/>
        </w:rPr>
      </w:pPr>
      <w:r>
        <w:rPr>
          <w:rFonts w:cs="Arial"/>
        </w:rPr>
        <w:tab/>
      </w:r>
      <w:r w:rsidR="00B73FDB" w:rsidRPr="005875E7">
        <w:rPr>
          <w:rFonts w:ascii="Arial" w:hAnsi="Arial" w:cs="Arial"/>
        </w:rPr>
        <w:t xml:space="preserve">Where a Tenderer decides to withdraw from this Competition (whether before or </w:t>
      </w:r>
      <w:r>
        <w:rPr>
          <w:rFonts w:ascii="Arial" w:hAnsi="Arial" w:cs="Arial"/>
        </w:rPr>
        <w:tab/>
      </w:r>
      <w:r w:rsidR="00B73FDB" w:rsidRPr="005875E7">
        <w:rPr>
          <w:rFonts w:ascii="Arial" w:hAnsi="Arial" w:cs="Arial"/>
        </w:rPr>
        <w:t xml:space="preserve">after the deadline for Tender) or is not awarded a contract, it will be required to </w:t>
      </w:r>
      <w:r>
        <w:rPr>
          <w:rFonts w:ascii="Arial" w:hAnsi="Arial" w:cs="Arial"/>
        </w:rPr>
        <w:tab/>
      </w:r>
      <w:r w:rsidR="00B73FDB" w:rsidRPr="005875E7">
        <w:rPr>
          <w:rFonts w:ascii="Arial" w:hAnsi="Arial" w:cs="Arial"/>
        </w:rPr>
        <w:t xml:space="preserve">return on demand all documents issued to them (without any copies being </w:t>
      </w:r>
      <w:r>
        <w:rPr>
          <w:rFonts w:ascii="Arial" w:hAnsi="Arial" w:cs="Arial"/>
        </w:rPr>
        <w:tab/>
      </w:r>
      <w:r w:rsidR="00B73FDB" w:rsidRPr="005875E7">
        <w:rPr>
          <w:rFonts w:ascii="Arial" w:hAnsi="Arial" w:cs="Arial"/>
        </w:rPr>
        <w:t xml:space="preserve">retained) by the </w:t>
      </w:r>
      <w:r w:rsidR="00012829">
        <w:rPr>
          <w:rFonts w:ascii="Arial" w:hAnsi="Arial" w:cs="Arial"/>
        </w:rPr>
        <w:t>Association</w:t>
      </w:r>
      <w:r w:rsidR="00B73FDB" w:rsidRPr="005875E7">
        <w:rPr>
          <w:rFonts w:ascii="Arial" w:hAnsi="Arial" w:cs="Arial"/>
        </w:rPr>
        <w:t xml:space="preserve">. Tenderers shall return these to the </w:t>
      </w:r>
      <w:bookmarkEnd w:id="46"/>
      <w:r>
        <w:rPr>
          <w:rFonts w:ascii="Arial" w:hAnsi="Arial" w:cs="Arial"/>
        </w:rPr>
        <w:tab/>
        <w:t xml:space="preserve">Procurement </w:t>
      </w:r>
      <w:r w:rsidR="001B7340">
        <w:rPr>
          <w:rFonts w:ascii="Arial" w:hAnsi="Arial" w:cs="Arial"/>
        </w:rPr>
        <w:tab/>
      </w:r>
      <w:r>
        <w:rPr>
          <w:rFonts w:ascii="Arial" w:hAnsi="Arial" w:cs="Arial"/>
        </w:rPr>
        <w:t>Dept.</w:t>
      </w:r>
    </w:p>
    <w:p w:rsidR="00B73FDB" w:rsidRPr="005875E7" w:rsidRDefault="005875E7" w:rsidP="005875E7">
      <w:pPr>
        <w:pStyle w:val="NoSpacing"/>
        <w:rPr>
          <w:rFonts w:cs="Arial"/>
          <w:sz w:val="24"/>
          <w:szCs w:val="24"/>
        </w:rPr>
      </w:pPr>
      <w:r>
        <w:rPr>
          <w:rFonts w:ascii="Arial" w:hAnsi="Arial" w:cs="Arial"/>
        </w:rPr>
        <w:tab/>
      </w:r>
      <w:r w:rsidR="00B73FDB" w:rsidRPr="005875E7">
        <w:rPr>
          <w:rFonts w:ascii="Arial" w:hAnsi="Arial" w:cs="Arial"/>
        </w:rPr>
        <w:t xml:space="preserve">The </w:t>
      </w:r>
      <w:r w:rsidR="00012829">
        <w:rPr>
          <w:rFonts w:ascii="Arial" w:hAnsi="Arial" w:cs="Arial"/>
        </w:rPr>
        <w:t>Association</w:t>
      </w:r>
      <w:r w:rsidR="00B73FDB" w:rsidRPr="005875E7">
        <w:rPr>
          <w:rFonts w:ascii="Arial" w:hAnsi="Arial" w:cs="Arial"/>
        </w:rPr>
        <w:t xml:space="preserve"> reserves the right to require the assignment or grant of a </w:t>
      </w:r>
      <w:r>
        <w:rPr>
          <w:rFonts w:ascii="Arial" w:hAnsi="Arial" w:cs="Arial"/>
        </w:rPr>
        <w:tab/>
      </w:r>
      <w:r w:rsidR="00B73FDB" w:rsidRPr="005875E7">
        <w:rPr>
          <w:rFonts w:ascii="Arial" w:hAnsi="Arial" w:cs="Arial"/>
        </w:rPr>
        <w:t xml:space="preserve">royalty </w:t>
      </w:r>
      <w:r w:rsidR="001B7340">
        <w:rPr>
          <w:rFonts w:ascii="Arial" w:hAnsi="Arial" w:cs="Arial"/>
        </w:rPr>
        <w:tab/>
      </w:r>
      <w:r w:rsidR="00B73FDB" w:rsidRPr="005875E7">
        <w:rPr>
          <w:rFonts w:ascii="Arial" w:hAnsi="Arial" w:cs="Arial"/>
        </w:rPr>
        <w:t xml:space="preserve">free, non-exclusive licence of all intellectual property relating to or in </w:t>
      </w:r>
      <w:r>
        <w:rPr>
          <w:rFonts w:ascii="Arial" w:hAnsi="Arial" w:cs="Arial"/>
        </w:rPr>
        <w:tab/>
      </w:r>
      <w:r w:rsidR="00B73FDB" w:rsidRPr="005875E7">
        <w:rPr>
          <w:rFonts w:ascii="Arial" w:hAnsi="Arial" w:cs="Arial"/>
        </w:rPr>
        <w:t>connection with any Tender resulting in an award of a Contract.</w:t>
      </w:r>
    </w:p>
    <w:p w:rsidR="005875E7" w:rsidRDefault="00B73FDB" w:rsidP="005875E7">
      <w:pPr>
        <w:pStyle w:val="NoSpacing"/>
        <w:rPr>
          <w:rFonts w:ascii="Arial" w:hAnsi="Arial" w:cs="Arial"/>
          <w:b/>
          <w:sz w:val="24"/>
          <w:szCs w:val="24"/>
        </w:rPr>
      </w:pPr>
      <w:r>
        <w:rPr>
          <w:rFonts w:ascii="Arial" w:hAnsi="Arial" w:cs="Arial"/>
          <w:b/>
          <w:sz w:val="24"/>
          <w:szCs w:val="24"/>
        </w:rPr>
        <w:tab/>
      </w:r>
    </w:p>
    <w:p w:rsidR="00B73FDB" w:rsidRPr="00442096" w:rsidRDefault="005875E7" w:rsidP="00442096">
      <w:pPr>
        <w:pStyle w:val="MRheading2"/>
        <w:numPr>
          <w:ilvl w:val="0"/>
          <w:numId w:val="0"/>
        </w:numPr>
        <w:tabs>
          <w:tab w:val="left" w:pos="720"/>
        </w:tabs>
        <w:spacing w:before="0" w:line="240" w:lineRule="auto"/>
        <w:ind w:left="720" w:hanging="720"/>
        <w:jc w:val="left"/>
        <w:rPr>
          <w:b/>
          <w:szCs w:val="22"/>
        </w:rPr>
      </w:pPr>
      <w:r w:rsidRPr="00442096">
        <w:rPr>
          <w:b/>
          <w:szCs w:val="22"/>
        </w:rPr>
        <w:t>1</w:t>
      </w:r>
      <w:r w:rsidR="00B30223">
        <w:rPr>
          <w:b/>
          <w:szCs w:val="22"/>
        </w:rPr>
        <w:t>6.12</w:t>
      </w:r>
      <w:r w:rsidR="00B73FDB" w:rsidRPr="00442096">
        <w:rPr>
          <w:b/>
          <w:szCs w:val="22"/>
        </w:rPr>
        <w:tab/>
      </w:r>
      <w:bookmarkStart w:id="47" w:name="jurisdictions"/>
      <w:bookmarkEnd w:id="47"/>
      <w:r w:rsidR="00B73FDB" w:rsidRPr="00442096">
        <w:rPr>
          <w:b/>
          <w:szCs w:val="22"/>
        </w:rPr>
        <w:t>Tenderer’s in other Jurisdictions</w:t>
      </w:r>
    </w:p>
    <w:p w:rsidR="00843651" w:rsidRPr="005875E7" w:rsidRDefault="00B73FDB" w:rsidP="005875E7">
      <w:pPr>
        <w:pStyle w:val="NoSpacing"/>
        <w:tabs>
          <w:tab w:val="left" w:pos="709"/>
        </w:tabs>
        <w:ind w:firstLine="709"/>
        <w:rPr>
          <w:rFonts w:ascii="Arial" w:hAnsi="Arial" w:cs="Arial"/>
        </w:rPr>
      </w:pPr>
      <w:r w:rsidRPr="005875E7">
        <w:rPr>
          <w:rFonts w:ascii="Arial" w:hAnsi="Arial" w:cs="Arial"/>
        </w:rPr>
        <w:t xml:space="preserve">It is the responsibility of Tenderers who are located in jurisdictions outside </w:t>
      </w:r>
      <w:r w:rsidR="005875E7">
        <w:rPr>
          <w:rFonts w:ascii="Arial" w:hAnsi="Arial" w:cs="Arial"/>
        </w:rPr>
        <w:tab/>
      </w:r>
      <w:r w:rsidRPr="005875E7">
        <w:rPr>
          <w:rFonts w:ascii="Arial" w:hAnsi="Arial" w:cs="Arial"/>
        </w:rPr>
        <w:t xml:space="preserve">Northern Ireland to inform themselves about and observe all applicable legal </w:t>
      </w:r>
      <w:r w:rsidR="005875E7">
        <w:rPr>
          <w:rFonts w:ascii="Arial" w:hAnsi="Arial" w:cs="Arial"/>
        </w:rPr>
        <w:tab/>
      </w:r>
      <w:r w:rsidRPr="005875E7">
        <w:rPr>
          <w:rFonts w:ascii="Arial" w:hAnsi="Arial" w:cs="Arial"/>
        </w:rPr>
        <w:t xml:space="preserve">requirements in those jurisdictions. The issue of this ITT may be restricted by law </w:t>
      </w:r>
      <w:r w:rsidR="005875E7">
        <w:rPr>
          <w:rFonts w:ascii="Arial" w:hAnsi="Arial" w:cs="Arial"/>
        </w:rPr>
        <w:tab/>
      </w:r>
      <w:r w:rsidRPr="005875E7">
        <w:rPr>
          <w:rFonts w:ascii="Arial" w:hAnsi="Arial" w:cs="Arial"/>
        </w:rPr>
        <w:t xml:space="preserve">in certain jurisdictions.  Such Tenderers, in requesting this documentation, </w:t>
      </w:r>
      <w:r w:rsidR="005875E7">
        <w:rPr>
          <w:rFonts w:ascii="Arial" w:hAnsi="Arial" w:cs="Arial"/>
        </w:rPr>
        <w:tab/>
      </w:r>
      <w:r w:rsidRPr="005875E7">
        <w:rPr>
          <w:rFonts w:ascii="Arial" w:hAnsi="Arial" w:cs="Arial"/>
        </w:rPr>
        <w:t xml:space="preserve">represent that they are able to receive it without breaching any restrictions in the </w:t>
      </w:r>
      <w:r w:rsidR="005875E7">
        <w:rPr>
          <w:rFonts w:ascii="Arial" w:hAnsi="Arial" w:cs="Arial"/>
        </w:rPr>
        <w:tab/>
      </w:r>
      <w:r w:rsidRPr="005875E7">
        <w:rPr>
          <w:rFonts w:ascii="Arial" w:hAnsi="Arial" w:cs="Arial"/>
        </w:rPr>
        <w:t>jurisdiction in which they reside or conduct business</w:t>
      </w:r>
      <w:r w:rsidR="00843651" w:rsidRPr="005875E7">
        <w:rPr>
          <w:rFonts w:ascii="Arial" w:hAnsi="Arial" w:cs="Arial"/>
        </w:rPr>
        <w:t xml:space="preserve"> </w:t>
      </w:r>
    </w:p>
    <w:p w:rsidR="00843651" w:rsidRDefault="00843651" w:rsidP="00843651">
      <w:pPr>
        <w:pStyle w:val="MRheading2"/>
        <w:numPr>
          <w:ilvl w:val="0"/>
          <w:numId w:val="0"/>
        </w:numPr>
        <w:tabs>
          <w:tab w:val="left" w:pos="720"/>
        </w:tabs>
        <w:spacing w:before="0" w:line="240" w:lineRule="auto"/>
        <w:jc w:val="left"/>
        <w:rPr>
          <w:szCs w:val="22"/>
        </w:rPr>
      </w:pPr>
    </w:p>
    <w:p w:rsidR="005875E7" w:rsidRPr="00442096" w:rsidRDefault="00DC636E" w:rsidP="00843651">
      <w:pPr>
        <w:pStyle w:val="MRheading2"/>
        <w:numPr>
          <w:ilvl w:val="0"/>
          <w:numId w:val="0"/>
        </w:numPr>
        <w:tabs>
          <w:tab w:val="left" w:pos="720"/>
        </w:tabs>
        <w:spacing w:before="0" w:line="240" w:lineRule="auto"/>
        <w:ind w:left="720" w:hanging="720"/>
        <w:jc w:val="left"/>
        <w:rPr>
          <w:b/>
          <w:szCs w:val="22"/>
        </w:rPr>
      </w:pPr>
      <w:bookmarkStart w:id="48" w:name="_Toc415148942"/>
      <w:bookmarkStart w:id="49" w:name="_Toc414825886"/>
      <w:bookmarkStart w:id="50" w:name="_Toc414269791"/>
      <w:bookmarkStart w:id="51" w:name="_Toc414034708"/>
      <w:bookmarkStart w:id="52" w:name="_Toc414034588"/>
      <w:r w:rsidRPr="00442096">
        <w:rPr>
          <w:b/>
          <w:szCs w:val="22"/>
        </w:rPr>
        <w:t>16</w:t>
      </w:r>
      <w:r w:rsidR="005875E7" w:rsidRPr="00442096">
        <w:rPr>
          <w:b/>
          <w:szCs w:val="22"/>
        </w:rPr>
        <w:t>.</w:t>
      </w:r>
      <w:r w:rsidR="00B30223">
        <w:rPr>
          <w:b/>
          <w:szCs w:val="22"/>
        </w:rPr>
        <w:t>13</w:t>
      </w:r>
      <w:r w:rsidR="00843651" w:rsidRPr="00442096">
        <w:rPr>
          <w:b/>
          <w:szCs w:val="22"/>
        </w:rPr>
        <w:tab/>
      </w:r>
      <w:r w:rsidR="00B73FDB" w:rsidRPr="00442096">
        <w:rPr>
          <w:b/>
          <w:szCs w:val="22"/>
        </w:rPr>
        <w:t xml:space="preserve">Tenderers Costs </w:t>
      </w:r>
    </w:p>
    <w:p w:rsidR="00843651" w:rsidRDefault="005875E7" w:rsidP="00843651">
      <w:pPr>
        <w:pStyle w:val="MRheading2"/>
        <w:numPr>
          <w:ilvl w:val="0"/>
          <w:numId w:val="0"/>
        </w:numPr>
        <w:tabs>
          <w:tab w:val="left" w:pos="720"/>
        </w:tabs>
        <w:spacing w:before="0" w:line="240" w:lineRule="auto"/>
        <w:ind w:left="720" w:hanging="720"/>
        <w:jc w:val="left"/>
        <w:rPr>
          <w:szCs w:val="22"/>
        </w:rPr>
      </w:pPr>
      <w:r>
        <w:rPr>
          <w:rFonts w:asciiTheme="minorHAnsi" w:eastAsiaTheme="minorHAnsi" w:hAnsiTheme="minorHAnsi" w:cstheme="minorBidi"/>
          <w:b/>
          <w:szCs w:val="22"/>
          <w:lang w:eastAsia="en-US"/>
        </w:rPr>
        <w:tab/>
      </w:r>
      <w:r w:rsidR="00843651" w:rsidRPr="005875E7">
        <w:rPr>
          <w:rFonts w:asciiTheme="minorHAnsi" w:eastAsiaTheme="minorHAnsi" w:hAnsiTheme="minorHAnsi" w:cstheme="minorBidi"/>
          <w:szCs w:val="22"/>
          <w:lang w:eastAsia="en-US"/>
        </w:rPr>
        <w:t>The</w:t>
      </w:r>
      <w:r w:rsidR="00843651" w:rsidRPr="005875E7">
        <w:rPr>
          <w:szCs w:val="22"/>
        </w:rPr>
        <w:t xml:space="preserve"> </w:t>
      </w:r>
      <w:r w:rsidR="00843651">
        <w:rPr>
          <w:szCs w:val="22"/>
        </w:rPr>
        <w:t>Tenderer will not be entitled to claim from the Association any cost or expenses that the Tenderer may incur in preparing their Response irrespective of whether or not their Tender is successful.</w:t>
      </w:r>
      <w:bookmarkEnd w:id="48"/>
      <w:bookmarkEnd w:id="49"/>
      <w:bookmarkEnd w:id="50"/>
      <w:bookmarkEnd w:id="51"/>
      <w:bookmarkEnd w:id="52"/>
      <w:r w:rsidR="00843651">
        <w:rPr>
          <w:szCs w:val="22"/>
        </w:rPr>
        <w:t xml:space="preserve"> </w:t>
      </w:r>
    </w:p>
    <w:p w:rsidR="00843651" w:rsidRDefault="00843651" w:rsidP="00843651">
      <w:pPr>
        <w:pStyle w:val="MRheading2"/>
        <w:numPr>
          <w:ilvl w:val="0"/>
          <w:numId w:val="0"/>
        </w:numPr>
        <w:tabs>
          <w:tab w:val="left" w:pos="720"/>
        </w:tabs>
        <w:spacing w:before="0" w:line="240" w:lineRule="auto"/>
        <w:jc w:val="left"/>
        <w:rPr>
          <w:szCs w:val="22"/>
        </w:rPr>
      </w:pPr>
    </w:p>
    <w:p w:rsidR="005875E7" w:rsidRDefault="005875E7" w:rsidP="00843651">
      <w:pPr>
        <w:pStyle w:val="MRheading2"/>
        <w:numPr>
          <w:ilvl w:val="0"/>
          <w:numId w:val="0"/>
        </w:numPr>
        <w:tabs>
          <w:tab w:val="left" w:pos="720"/>
        </w:tabs>
        <w:spacing w:before="0" w:line="240" w:lineRule="auto"/>
        <w:ind w:left="720" w:hanging="720"/>
        <w:jc w:val="left"/>
        <w:rPr>
          <w:szCs w:val="22"/>
        </w:rPr>
      </w:pPr>
      <w:bookmarkStart w:id="53" w:name="_Toc415148943"/>
      <w:bookmarkStart w:id="54" w:name="_Toc414825887"/>
      <w:bookmarkStart w:id="55" w:name="_Toc414269792"/>
      <w:bookmarkStart w:id="56" w:name="_Toc414034709"/>
      <w:bookmarkStart w:id="57" w:name="_Toc414034589"/>
      <w:r w:rsidRPr="005875E7">
        <w:rPr>
          <w:b/>
          <w:szCs w:val="22"/>
        </w:rPr>
        <w:t>1</w:t>
      </w:r>
      <w:r w:rsidR="00B30223">
        <w:rPr>
          <w:b/>
          <w:szCs w:val="22"/>
        </w:rPr>
        <w:t>6.14</w:t>
      </w:r>
      <w:r w:rsidR="00843651">
        <w:rPr>
          <w:szCs w:val="22"/>
        </w:rPr>
        <w:tab/>
      </w:r>
      <w:r w:rsidR="00B73FDB" w:rsidRPr="00B73FDB">
        <w:rPr>
          <w:b/>
          <w:szCs w:val="22"/>
        </w:rPr>
        <w:t>Confidentiality</w:t>
      </w:r>
      <w:r w:rsidR="00B73FDB">
        <w:rPr>
          <w:szCs w:val="22"/>
        </w:rPr>
        <w:t xml:space="preserve"> </w:t>
      </w:r>
    </w:p>
    <w:p w:rsidR="00843651" w:rsidRDefault="005875E7" w:rsidP="00843651">
      <w:pPr>
        <w:pStyle w:val="MRheading2"/>
        <w:numPr>
          <w:ilvl w:val="0"/>
          <w:numId w:val="0"/>
        </w:numPr>
        <w:tabs>
          <w:tab w:val="left" w:pos="720"/>
        </w:tabs>
        <w:spacing w:before="0" w:line="240" w:lineRule="auto"/>
        <w:ind w:left="720" w:hanging="720"/>
        <w:jc w:val="left"/>
        <w:rPr>
          <w:szCs w:val="22"/>
        </w:rPr>
      </w:pPr>
      <w:r>
        <w:rPr>
          <w:szCs w:val="22"/>
        </w:rPr>
        <w:tab/>
      </w:r>
      <w:r w:rsidR="00843651">
        <w:rPr>
          <w:szCs w:val="22"/>
        </w:rPr>
        <w:t>All information supplied to the Tenderer by the Association, either in writing or orally, must be treated in confidence and not disclosed to any third party (save to the Tenderer's professional advisers) unless the information is already in the public domain.</w:t>
      </w:r>
      <w:bookmarkEnd w:id="53"/>
      <w:bookmarkEnd w:id="54"/>
      <w:bookmarkEnd w:id="55"/>
      <w:bookmarkEnd w:id="56"/>
      <w:bookmarkEnd w:id="57"/>
      <w:r w:rsidR="00843651">
        <w:rPr>
          <w:szCs w:val="22"/>
        </w:rPr>
        <w:t xml:space="preserve">  </w:t>
      </w:r>
    </w:p>
    <w:p w:rsidR="00843651" w:rsidRDefault="00843651" w:rsidP="00843651">
      <w:pPr>
        <w:pStyle w:val="MRheading2"/>
        <w:numPr>
          <w:ilvl w:val="0"/>
          <w:numId w:val="0"/>
        </w:numPr>
        <w:tabs>
          <w:tab w:val="left" w:pos="720"/>
        </w:tabs>
        <w:spacing w:before="0" w:line="240" w:lineRule="auto"/>
        <w:jc w:val="left"/>
        <w:rPr>
          <w:szCs w:val="22"/>
        </w:rPr>
      </w:pPr>
    </w:p>
    <w:p w:rsidR="005875E7" w:rsidRDefault="00DC636E" w:rsidP="00843651">
      <w:pPr>
        <w:pStyle w:val="MRheading2"/>
        <w:numPr>
          <w:ilvl w:val="0"/>
          <w:numId w:val="0"/>
        </w:numPr>
        <w:tabs>
          <w:tab w:val="left" w:pos="720"/>
        </w:tabs>
        <w:spacing w:before="0" w:line="240" w:lineRule="auto"/>
        <w:ind w:left="720" w:hanging="720"/>
        <w:jc w:val="left"/>
        <w:rPr>
          <w:szCs w:val="22"/>
        </w:rPr>
      </w:pPr>
      <w:bookmarkStart w:id="58" w:name="_Toc415148944"/>
      <w:bookmarkStart w:id="59" w:name="_Toc414825888"/>
      <w:bookmarkStart w:id="60" w:name="_Toc414269793"/>
      <w:bookmarkStart w:id="61" w:name="_Toc414034710"/>
      <w:bookmarkStart w:id="62" w:name="_Toc414034590"/>
      <w:r w:rsidRPr="005875E7">
        <w:rPr>
          <w:b/>
          <w:szCs w:val="22"/>
        </w:rPr>
        <w:t>16</w:t>
      </w:r>
      <w:r w:rsidR="005875E7">
        <w:rPr>
          <w:b/>
          <w:szCs w:val="22"/>
        </w:rPr>
        <w:t>.</w:t>
      </w:r>
      <w:r w:rsidR="00B30223">
        <w:rPr>
          <w:b/>
          <w:szCs w:val="22"/>
        </w:rPr>
        <w:t>15</w:t>
      </w:r>
      <w:r w:rsidR="00843651">
        <w:rPr>
          <w:szCs w:val="22"/>
        </w:rPr>
        <w:tab/>
      </w:r>
      <w:r w:rsidR="00B73FDB" w:rsidRPr="00B73FDB">
        <w:rPr>
          <w:b/>
          <w:szCs w:val="22"/>
        </w:rPr>
        <w:t>Publicity</w:t>
      </w:r>
      <w:r w:rsidR="00B73FDB">
        <w:rPr>
          <w:szCs w:val="22"/>
        </w:rPr>
        <w:t xml:space="preserve"> </w:t>
      </w:r>
    </w:p>
    <w:p w:rsidR="005875E7" w:rsidRDefault="005875E7" w:rsidP="00B30223">
      <w:pPr>
        <w:pStyle w:val="MRheading2"/>
        <w:numPr>
          <w:ilvl w:val="0"/>
          <w:numId w:val="0"/>
        </w:numPr>
        <w:tabs>
          <w:tab w:val="left" w:pos="720"/>
        </w:tabs>
        <w:spacing w:before="0" w:line="240" w:lineRule="auto"/>
        <w:ind w:left="720" w:hanging="720"/>
        <w:jc w:val="left"/>
        <w:rPr>
          <w:szCs w:val="22"/>
        </w:rPr>
      </w:pPr>
      <w:r>
        <w:rPr>
          <w:szCs w:val="22"/>
        </w:rPr>
        <w:tab/>
      </w:r>
      <w:r w:rsidR="00843651">
        <w:rPr>
          <w:szCs w:val="22"/>
        </w:rPr>
        <w:t>There must be no publicity by the Tenderer regarding the Project or the future award of any Contract unless the Association has given express written consent to the relevant communication.</w:t>
      </w:r>
      <w:bookmarkStart w:id="63" w:name="_Toc415148945"/>
      <w:bookmarkStart w:id="64" w:name="_Toc414825889"/>
      <w:bookmarkStart w:id="65" w:name="_Toc414269794"/>
      <w:bookmarkStart w:id="66" w:name="_Toc414034711"/>
      <w:bookmarkStart w:id="67" w:name="_Toc414034591"/>
      <w:bookmarkEnd w:id="58"/>
      <w:bookmarkEnd w:id="59"/>
      <w:bookmarkEnd w:id="60"/>
      <w:bookmarkEnd w:id="61"/>
      <w:bookmarkEnd w:id="62"/>
    </w:p>
    <w:p w:rsidR="005875E7" w:rsidRDefault="005875E7" w:rsidP="005875E7">
      <w:pPr>
        <w:pStyle w:val="MRheading2"/>
        <w:numPr>
          <w:ilvl w:val="0"/>
          <w:numId w:val="0"/>
        </w:numPr>
        <w:tabs>
          <w:tab w:val="left" w:pos="720"/>
        </w:tabs>
        <w:spacing w:before="0" w:line="240" w:lineRule="auto"/>
        <w:ind w:left="420"/>
        <w:jc w:val="left"/>
        <w:rPr>
          <w:szCs w:val="22"/>
        </w:rPr>
      </w:pPr>
    </w:p>
    <w:p w:rsidR="005875E7" w:rsidRDefault="00B73FDB" w:rsidP="00B30223">
      <w:pPr>
        <w:pStyle w:val="MRheading2"/>
        <w:numPr>
          <w:ilvl w:val="1"/>
          <w:numId w:val="39"/>
        </w:numPr>
        <w:tabs>
          <w:tab w:val="left" w:pos="720"/>
        </w:tabs>
        <w:spacing w:before="0" w:line="240" w:lineRule="auto"/>
        <w:ind w:hanging="960"/>
        <w:jc w:val="left"/>
        <w:rPr>
          <w:szCs w:val="22"/>
        </w:rPr>
      </w:pPr>
      <w:r w:rsidRPr="00B73FDB">
        <w:rPr>
          <w:b/>
          <w:szCs w:val="22"/>
        </w:rPr>
        <w:t>Canvassing</w:t>
      </w:r>
      <w:r>
        <w:rPr>
          <w:szCs w:val="22"/>
        </w:rPr>
        <w:t xml:space="preserve"> </w:t>
      </w:r>
    </w:p>
    <w:p w:rsidR="005875E7" w:rsidRDefault="005875E7" w:rsidP="005875E7">
      <w:pPr>
        <w:pStyle w:val="MRheading2"/>
        <w:numPr>
          <w:ilvl w:val="0"/>
          <w:numId w:val="0"/>
        </w:numPr>
        <w:tabs>
          <w:tab w:val="left" w:pos="720"/>
        </w:tabs>
        <w:spacing w:before="0" w:line="240" w:lineRule="auto"/>
        <w:ind w:left="709" w:hanging="251"/>
        <w:jc w:val="left"/>
        <w:rPr>
          <w:szCs w:val="22"/>
        </w:rPr>
      </w:pPr>
      <w:r>
        <w:rPr>
          <w:szCs w:val="22"/>
        </w:rPr>
        <w:tab/>
      </w:r>
      <w:r w:rsidR="00843651" w:rsidRPr="005875E7">
        <w:rPr>
          <w:szCs w:val="22"/>
        </w:rPr>
        <w:t xml:space="preserve">Any attempt by the Tenderer or their appointed advisers to inappropriately influence the Contract award process in any way will result in the Tenderer's Response being disqualified.  Any direct or indirect canvassing by the Tenderer or their appointed advisers in relation to this procurement or any attempt to </w:t>
      </w:r>
      <w:r w:rsidR="00843651" w:rsidRPr="005875E7">
        <w:rPr>
          <w:szCs w:val="22"/>
        </w:rPr>
        <w:lastRenderedPageBreak/>
        <w:t>obtain information from any of the employees or agents of the Association concerning another tendering organisation may result in disqualification at the discretion of the Association.</w:t>
      </w:r>
      <w:bookmarkStart w:id="68" w:name="noncollusion"/>
      <w:bookmarkEnd w:id="63"/>
      <w:bookmarkEnd w:id="64"/>
      <w:bookmarkEnd w:id="65"/>
      <w:bookmarkEnd w:id="66"/>
      <w:bookmarkEnd w:id="67"/>
      <w:bookmarkEnd w:id="68"/>
    </w:p>
    <w:p w:rsidR="005875E7" w:rsidRDefault="005875E7" w:rsidP="005875E7">
      <w:pPr>
        <w:pStyle w:val="MRheading2"/>
        <w:numPr>
          <w:ilvl w:val="0"/>
          <w:numId w:val="0"/>
        </w:numPr>
        <w:spacing w:before="0" w:line="240" w:lineRule="auto"/>
        <w:ind w:firstLine="458"/>
        <w:jc w:val="left"/>
        <w:rPr>
          <w:b/>
          <w:szCs w:val="22"/>
        </w:rPr>
      </w:pPr>
    </w:p>
    <w:p w:rsidR="005875E7" w:rsidRDefault="00B30223" w:rsidP="005875E7">
      <w:pPr>
        <w:pStyle w:val="MRheading2"/>
        <w:numPr>
          <w:ilvl w:val="0"/>
          <w:numId w:val="0"/>
        </w:numPr>
        <w:spacing w:before="0" w:line="240" w:lineRule="auto"/>
        <w:jc w:val="left"/>
        <w:rPr>
          <w:b/>
        </w:rPr>
      </w:pPr>
      <w:r>
        <w:rPr>
          <w:b/>
          <w:szCs w:val="22"/>
        </w:rPr>
        <w:t>16.17</w:t>
      </w:r>
      <w:r w:rsidR="005875E7">
        <w:rPr>
          <w:b/>
          <w:szCs w:val="22"/>
        </w:rPr>
        <w:tab/>
      </w:r>
      <w:r w:rsidR="00B73FDB" w:rsidRPr="005875E7">
        <w:rPr>
          <w:b/>
          <w:szCs w:val="22"/>
        </w:rPr>
        <w:t>Non-Col</w:t>
      </w:r>
      <w:r w:rsidR="005875E7">
        <w:rPr>
          <w:b/>
        </w:rPr>
        <w:t>lusion</w:t>
      </w:r>
    </w:p>
    <w:p w:rsidR="00B73FDB" w:rsidRPr="005875E7" w:rsidRDefault="005875E7" w:rsidP="005875E7">
      <w:pPr>
        <w:pStyle w:val="MRheading2"/>
        <w:numPr>
          <w:ilvl w:val="0"/>
          <w:numId w:val="0"/>
        </w:numPr>
        <w:spacing w:before="0" w:line="240" w:lineRule="auto"/>
        <w:jc w:val="left"/>
        <w:rPr>
          <w:szCs w:val="22"/>
        </w:rPr>
      </w:pPr>
      <w:r>
        <w:rPr>
          <w:szCs w:val="22"/>
        </w:rPr>
        <w:tab/>
      </w:r>
      <w:r w:rsidR="00B73FDB" w:rsidRPr="005875E7">
        <w:rPr>
          <w:szCs w:val="22"/>
        </w:rPr>
        <w:t>Any Tenderer who, in connection with this competition or contract:</w:t>
      </w:r>
    </w:p>
    <w:p w:rsidR="00B73FDB" w:rsidRPr="005875E7" w:rsidRDefault="00B73FDB" w:rsidP="00B73FDB">
      <w:pPr>
        <w:pStyle w:val="ACLevel3"/>
        <w:numPr>
          <w:ilvl w:val="0"/>
          <w:numId w:val="30"/>
        </w:numPr>
        <w:ind w:left="2127" w:hanging="687"/>
        <w:rPr>
          <w:rFonts w:ascii="Arial" w:hAnsi="Arial"/>
        </w:rPr>
      </w:pPr>
      <w:r w:rsidRPr="005875E7">
        <w:rPr>
          <w:rFonts w:ascii="Arial" w:hAnsi="Arial"/>
        </w:rPr>
        <w:t>fixes or adjusts the manner or context of its Tender by or in accordance with any agreement or arrangement with any other Tenderer;</w:t>
      </w:r>
    </w:p>
    <w:p w:rsidR="00B73FDB" w:rsidRPr="005875E7" w:rsidRDefault="00B73FDB" w:rsidP="00B73FDB">
      <w:pPr>
        <w:pStyle w:val="ACLevel3"/>
        <w:numPr>
          <w:ilvl w:val="0"/>
          <w:numId w:val="30"/>
        </w:numPr>
        <w:ind w:left="2127" w:hanging="687"/>
        <w:rPr>
          <w:rFonts w:ascii="Arial" w:hAnsi="Arial"/>
        </w:rPr>
      </w:pPr>
      <w:r w:rsidRPr="005875E7">
        <w:rPr>
          <w:rFonts w:ascii="Arial" w:hAnsi="Arial"/>
        </w:rPr>
        <w:t>enters into any agreement or arrangement with any other Tenderer that it shall refrain from participating in the competition or any part of it;</w:t>
      </w:r>
    </w:p>
    <w:p w:rsidR="00B73FDB" w:rsidRPr="005875E7" w:rsidRDefault="00B73FDB" w:rsidP="00B73FDB">
      <w:pPr>
        <w:pStyle w:val="ACLevel3"/>
        <w:numPr>
          <w:ilvl w:val="0"/>
          <w:numId w:val="30"/>
        </w:numPr>
        <w:ind w:left="2127" w:hanging="687"/>
        <w:rPr>
          <w:rFonts w:ascii="Arial" w:hAnsi="Arial"/>
        </w:rPr>
      </w:pPr>
      <w:r w:rsidRPr="005875E7">
        <w:rPr>
          <w:rFonts w:ascii="Arial" w:hAnsi="Arial"/>
        </w:rPr>
        <w:t>causes or induces any person to enter such agreement as is mentioned in this paragraph or to inform the Tenderer of its Tender and its contents or obtains details of the Tender of another Tenderer;</w:t>
      </w:r>
    </w:p>
    <w:p w:rsidR="00B73FDB" w:rsidRPr="005875E7" w:rsidRDefault="00B73FDB" w:rsidP="00B73FDB">
      <w:pPr>
        <w:pStyle w:val="ACLevel3"/>
        <w:numPr>
          <w:ilvl w:val="0"/>
          <w:numId w:val="30"/>
        </w:numPr>
        <w:ind w:left="2127" w:hanging="687"/>
        <w:rPr>
          <w:rFonts w:ascii="Arial" w:hAnsi="Arial"/>
        </w:rPr>
      </w:pPr>
      <w:r w:rsidRPr="005875E7">
        <w:rPr>
          <w:rFonts w:ascii="Arial" w:hAnsi="Arial"/>
        </w:rPr>
        <w:t>offers or agrees to pay or give or does pay and give any sum of money, inducement or valuable consideration directly or indirectly to any person for doing or having done or causing or having caused to be done any act or omission which is likely to affect competition or any other Tender or proposed Tender;</w:t>
      </w:r>
    </w:p>
    <w:p w:rsidR="00B73FDB" w:rsidRPr="005875E7" w:rsidRDefault="00B73FDB" w:rsidP="00B73FDB">
      <w:pPr>
        <w:pStyle w:val="ACLevel3"/>
        <w:numPr>
          <w:ilvl w:val="0"/>
          <w:numId w:val="30"/>
        </w:numPr>
        <w:ind w:left="2127" w:hanging="687"/>
        <w:rPr>
          <w:rFonts w:ascii="Arial" w:hAnsi="Arial"/>
        </w:rPr>
      </w:pPr>
      <w:r w:rsidRPr="005875E7">
        <w:rPr>
          <w:rFonts w:ascii="Arial" w:hAnsi="Arial"/>
        </w:rPr>
        <w:t xml:space="preserve">communicates to any person other than the </w:t>
      </w:r>
      <w:r w:rsidR="00012829">
        <w:rPr>
          <w:rFonts w:ascii="Arial" w:hAnsi="Arial"/>
        </w:rPr>
        <w:t>Association</w:t>
      </w:r>
      <w:r w:rsidRPr="005875E7">
        <w:rPr>
          <w:rFonts w:ascii="Arial" w:hAnsi="Arial"/>
        </w:rPr>
        <w:t xml:space="preserve"> the contents of its Tender (except where such disclosure is made in confidence in order to obtain quotations necessary for the preparation of the Tender e.g. for insurance, a contract guarantee bond or performance bond); or</w:t>
      </w:r>
    </w:p>
    <w:p w:rsidR="005875E7" w:rsidRDefault="00B73FDB" w:rsidP="005875E7">
      <w:pPr>
        <w:pStyle w:val="ACLevel3"/>
        <w:numPr>
          <w:ilvl w:val="0"/>
          <w:numId w:val="30"/>
        </w:numPr>
        <w:ind w:left="2127" w:hanging="687"/>
        <w:rPr>
          <w:rFonts w:ascii="Arial" w:hAnsi="Arial"/>
        </w:rPr>
      </w:pPr>
      <w:r w:rsidRPr="005875E7">
        <w:rPr>
          <w:rFonts w:ascii="Arial" w:hAnsi="Arial"/>
        </w:rPr>
        <w:t xml:space="preserve">carries out any other co-operation or collusion which the </w:t>
      </w:r>
      <w:r w:rsidR="00012829">
        <w:rPr>
          <w:rFonts w:ascii="Arial" w:hAnsi="Arial"/>
        </w:rPr>
        <w:t>Association</w:t>
      </w:r>
      <w:r w:rsidRPr="005875E7">
        <w:rPr>
          <w:rFonts w:ascii="Arial" w:hAnsi="Arial"/>
        </w:rPr>
        <w:t xml:space="preserve"> considers has actually or potentially undermined competition;</w:t>
      </w:r>
    </w:p>
    <w:p w:rsidR="00B73FDB" w:rsidRPr="005875E7" w:rsidRDefault="00B73FDB" w:rsidP="005875E7">
      <w:pPr>
        <w:pStyle w:val="ACLevel3"/>
        <w:numPr>
          <w:ilvl w:val="0"/>
          <w:numId w:val="0"/>
        </w:numPr>
        <w:ind w:left="709"/>
        <w:rPr>
          <w:rFonts w:ascii="Arial" w:hAnsi="Arial"/>
        </w:rPr>
      </w:pPr>
      <w:r w:rsidRPr="005875E7">
        <w:rPr>
          <w:rFonts w:ascii="Arial" w:hAnsi="Arial"/>
        </w:rPr>
        <w:t xml:space="preserve">may be disqualified (without prejudice to any other civil remedies available to the </w:t>
      </w:r>
      <w:r w:rsidR="00012829">
        <w:rPr>
          <w:rFonts w:ascii="Arial" w:hAnsi="Arial"/>
        </w:rPr>
        <w:t>Association</w:t>
      </w:r>
      <w:r w:rsidRPr="005875E7">
        <w:rPr>
          <w:rFonts w:ascii="Arial" w:hAnsi="Arial"/>
        </w:rPr>
        <w:t xml:space="preserve"> and without prejudice to any criminal liability which such conduct by a Tenderer may attract). Tenderers should ensure that the obligations set out in this paragraph are brought to the attention of any relevant parties such as sub-contractors/ suppliers and that contracts entered into with such parties are entered into on the same basis. </w:t>
      </w:r>
    </w:p>
    <w:p w:rsidR="00843651" w:rsidRDefault="00843651" w:rsidP="00843651">
      <w:pPr>
        <w:pStyle w:val="MRheading2"/>
        <w:numPr>
          <w:ilvl w:val="0"/>
          <w:numId w:val="0"/>
        </w:numPr>
        <w:tabs>
          <w:tab w:val="left" w:pos="720"/>
        </w:tabs>
        <w:spacing w:before="0" w:line="240" w:lineRule="auto"/>
        <w:jc w:val="left"/>
        <w:rPr>
          <w:szCs w:val="22"/>
        </w:rPr>
      </w:pPr>
    </w:p>
    <w:p w:rsidR="009F20E5" w:rsidRPr="005875E7" w:rsidRDefault="00DC636E" w:rsidP="00843651">
      <w:pPr>
        <w:pStyle w:val="MRheading2"/>
        <w:numPr>
          <w:ilvl w:val="0"/>
          <w:numId w:val="0"/>
        </w:numPr>
        <w:tabs>
          <w:tab w:val="left" w:pos="720"/>
        </w:tabs>
        <w:spacing w:before="0" w:line="240" w:lineRule="auto"/>
        <w:jc w:val="left"/>
        <w:rPr>
          <w:b/>
          <w:szCs w:val="22"/>
        </w:rPr>
      </w:pPr>
      <w:bookmarkStart w:id="69" w:name="_Toc415148947"/>
      <w:bookmarkStart w:id="70" w:name="_Toc414825891"/>
      <w:bookmarkStart w:id="71" w:name="_Toc414269796"/>
      <w:bookmarkStart w:id="72" w:name="_Toc414034713"/>
      <w:bookmarkStart w:id="73" w:name="_Toc414034593"/>
      <w:r w:rsidRPr="005875E7">
        <w:rPr>
          <w:b/>
          <w:szCs w:val="22"/>
        </w:rPr>
        <w:t>16</w:t>
      </w:r>
      <w:r w:rsidR="005875E7">
        <w:rPr>
          <w:b/>
          <w:szCs w:val="22"/>
        </w:rPr>
        <w:t>.1</w:t>
      </w:r>
      <w:r w:rsidR="00B30223">
        <w:rPr>
          <w:b/>
          <w:szCs w:val="22"/>
        </w:rPr>
        <w:t>8</w:t>
      </w:r>
      <w:r w:rsidR="00843651" w:rsidRPr="005875E7">
        <w:rPr>
          <w:b/>
          <w:szCs w:val="22"/>
        </w:rPr>
        <w:tab/>
      </w:r>
      <w:r w:rsidR="009F20E5" w:rsidRPr="005875E7">
        <w:rPr>
          <w:b/>
          <w:szCs w:val="22"/>
        </w:rPr>
        <w:t>Consortiums</w:t>
      </w:r>
    </w:p>
    <w:p w:rsidR="00843651" w:rsidRDefault="009F20E5" w:rsidP="00843651">
      <w:pPr>
        <w:pStyle w:val="MRheading2"/>
        <w:numPr>
          <w:ilvl w:val="0"/>
          <w:numId w:val="0"/>
        </w:numPr>
        <w:tabs>
          <w:tab w:val="left" w:pos="720"/>
        </w:tabs>
        <w:spacing w:before="0" w:line="240" w:lineRule="auto"/>
        <w:jc w:val="left"/>
        <w:rPr>
          <w:szCs w:val="22"/>
        </w:rPr>
      </w:pPr>
      <w:r>
        <w:rPr>
          <w:szCs w:val="22"/>
        </w:rPr>
        <w:tab/>
      </w:r>
      <w:r w:rsidR="00843651">
        <w:rPr>
          <w:szCs w:val="22"/>
        </w:rPr>
        <w:t>It is the Tenderer's responsibility to ensure that any consortium member, sub-</w:t>
      </w:r>
      <w:r w:rsidR="00843651">
        <w:rPr>
          <w:szCs w:val="22"/>
        </w:rPr>
        <w:tab/>
        <w:t>contractor and adviser abides by these Conditions of Tender.</w:t>
      </w:r>
      <w:bookmarkEnd w:id="69"/>
      <w:bookmarkEnd w:id="70"/>
      <w:bookmarkEnd w:id="71"/>
      <w:bookmarkEnd w:id="72"/>
      <w:bookmarkEnd w:id="73"/>
    </w:p>
    <w:p w:rsidR="00843651" w:rsidRDefault="00843651" w:rsidP="00843651">
      <w:pPr>
        <w:pStyle w:val="MRheading2"/>
        <w:numPr>
          <w:ilvl w:val="0"/>
          <w:numId w:val="0"/>
        </w:numPr>
        <w:tabs>
          <w:tab w:val="left" w:pos="720"/>
        </w:tabs>
        <w:spacing w:before="0" w:line="240" w:lineRule="auto"/>
        <w:jc w:val="left"/>
        <w:rPr>
          <w:szCs w:val="22"/>
        </w:rPr>
      </w:pPr>
    </w:p>
    <w:p w:rsidR="009F20E5" w:rsidRPr="005875E7" w:rsidRDefault="00DC636E" w:rsidP="00843651">
      <w:pPr>
        <w:pStyle w:val="MRheading2"/>
        <w:numPr>
          <w:ilvl w:val="0"/>
          <w:numId w:val="0"/>
        </w:numPr>
        <w:tabs>
          <w:tab w:val="left" w:pos="720"/>
        </w:tabs>
        <w:spacing w:before="0" w:line="240" w:lineRule="auto"/>
        <w:ind w:left="720" w:hanging="720"/>
        <w:jc w:val="left"/>
        <w:rPr>
          <w:b/>
          <w:szCs w:val="22"/>
        </w:rPr>
      </w:pPr>
      <w:bookmarkStart w:id="74" w:name="_Toc415148948"/>
      <w:bookmarkStart w:id="75" w:name="_Toc414825892"/>
      <w:bookmarkStart w:id="76" w:name="_Toc414269797"/>
      <w:bookmarkStart w:id="77" w:name="_Toc414034714"/>
      <w:bookmarkStart w:id="78" w:name="_Toc414034594"/>
      <w:r w:rsidRPr="005875E7">
        <w:rPr>
          <w:b/>
          <w:szCs w:val="22"/>
        </w:rPr>
        <w:t>16</w:t>
      </w:r>
      <w:r w:rsidR="005875E7">
        <w:rPr>
          <w:b/>
          <w:szCs w:val="22"/>
        </w:rPr>
        <w:t>.1</w:t>
      </w:r>
      <w:r w:rsidR="00B30223">
        <w:rPr>
          <w:b/>
          <w:szCs w:val="22"/>
        </w:rPr>
        <w:t>9</w:t>
      </w:r>
      <w:r w:rsidR="00843651" w:rsidRPr="005875E7">
        <w:rPr>
          <w:b/>
          <w:szCs w:val="22"/>
        </w:rPr>
        <w:tab/>
      </w:r>
      <w:r w:rsidR="009F20E5" w:rsidRPr="005875E7">
        <w:rPr>
          <w:b/>
          <w:szCs w:val="22"/>
        </w:rPr>
        <w:t>Validity Period</w:t>
      </w:r>
    </w:p>
    <w:p w:rsidR="00B73FDB" w:rsidRDefault="009F20E5" w:rsidP="00843651">
      <w:pPr>
        <w:pStyle w:val="MRheading2"/>
        <w:numPr>
          <w:ilvl w:val="0"/>
          <w:numId w:val="0"/>
        </w:numPr>
        <w:tabs>
          <w:tab w:val="left" w:pos="720"/>
        </w:tabs>
        <w:spacing w:before="0" w:line="240" w:lineRule="auto"/>
        <w:ind w:left="720" w:hanging="720"/>
        <w:jc w:val="left"/>
        <w:rPr>
          <w:szCs w:val="22"/>
        </w:rPr>
      </w:pPr>
      <w:r>
        <w:rPr>
          <w:szCs w:val="22"/>
        </w:rPr>
        <w:tab/>
      </w:r>
      <w:r w:rsidR="00843651">
        <w:rPr>
          <w:szCs w:val="22"/>
        </w:rPr>
        <w:t xml:space="preserve">The Tenderer's response should remain valid for acceptance for a minimum of </w:t>
      </w:r>
      <w:r>
        <w:rPr>
          <w:szCs w:val="22"/>
        </w:rPr>
        <w:t>120</w:t>
      </w:r>
      <w:r w:rsidR="00843651">
        <w:rPr>
          <w:szCs w:val="22"/>
        </w:rPr>
        <w:t xml:space="preserve"> days from the date it is submitted</w:t>
      </w:r>
      <w:r>
        <w:rPr>
          <w:szCs w:val="22"/>
        </w:rPr>
        <w:t xml:space="preserve"> or any later date agreed between the Association and the Tenderer.</w:t>
      </w:r>
    </w:p>
    <w:p w:rsidR="00442096" w:rsidRDefault="005875E7" w:rsidP="00442096">
      <w:pPr>
        <w:pStyle w:val="MRheading2"/>
        <w:numPr>
          <w:ilvl w:val="0"/>
          <w:numId w:val="0"/>
        </w:numPr>
        <w:tabs>
          <w:tab w:val="left" w:pos="720"/>
        </w:tabs>
        <w:spacing w:before="0" w:line="240" w:lineRule="auto"/>
        <w:ind w:left="720" w:hanging="720"/>
        <w:jc w:val="left"/>
        <w:rPr>
          <w:b/>
          <w:szCs w:val="22"/>
        </w:rPr>
      </w:pPr>
      <w:r w:rsidRPr="005875E7">
        <w:rPr>
          <w:b/>
          <w:szCs w:val="22"/>
        </w:rPr>
        <w:t>1</w:t>
      </w:r>
      <w:r w:rsidR="00B30223">
        <w:rPr>
          <w:b/>
          <w:szCs w:val="22"/>
        </w:rPr>
        <w:t>6.20</w:t>
      </w:r>
      <w:r w:rsidR="00B73FDB" w:rsidRPr="005875E7">
        <w:rPr>
          <w:b/>
          <w:szCs w:val="22"/>
        </w:rPr>
        <w:tab/>
      </w:r>
      <w:bookmarkStart w:id="79" w:name="lawandjurisdiction"/>
      <w:bookmarkEnd w:id="79"/>
      <w:r w:rsidR="00442096">
        <w:rPr>
          <w:b/>
          <w:szCs w:val="22"/>
        </w:rPr>
        <w:t>Law and Jurisdiction</w:t>
      </w:r>
    </w:p>
    <w:p w:rsidR="00B73FDB" w:rsidRDefault="00442096" w:rsidP="00442096">
      <w:pPr>
        <w:pStyle w:val="MRheading2"/>
        <w:numPr>
          <w:ilvl w:val="0"/>
          <w:numId w:val="0"/>
        </w:numPr>
        <w:tabs>
          <w:tab w:val="left" w:pos="720"/>
        </w:tabs>
        <w:spacing w:before="0" w:line="240" w:lineRule="auto"/>
        <w:ind w:left="720" w:hanging="720"/>
        <w:jc w:val="left"/>
        <w:rPr>
          <w:szCs w:val="22"/>
        </w:rPr>
      </w:pPr>
      <w:r>
        <w:rPr>
          <w:b/>
          <w:szCs w:val="22"/>
        </w:rPr>
        <w:tab/>
      </w:r>
      <w:r w:rsidR="00B73FDB" w:rsidRPr="00442096">
        <w:rPr>
          <w:szCs w:val="22"/>
        </w:rPr>
        <w:t xml:space="preserve">This document shall be construed in accordance with, and governed by the laws of Northern Ireland.  The Courts of Northern Ireland shall have exclusive jurisdiction in relation to any disputes arising from or in connection with this ITT </w:t>
      </w:r>
      <w:r w:rsidR="00B73FDB" w:rsidRPr="00442096">
        <w:rPr>
          <w:szCs w:val="22"/>
        </w:rPr>
        <w:lastRenderedPageBreak/>
        <w:t>and the Competition and by participating in the Competition, each Tenderer submits irrevocably to that jurisdiction.</w:t>
      </w:r>
    </w:p>
    <w:p w:rsidR="00442096" w:rsidRPr="00442096" w:rsidRDefault="00442096" w:rsidP="00442096">
      <w:pPr>
        <w:pStyle w:val="MRheading2"/>
        <w:numPr>
          <w:ilvl w:val="0"/>
          <w:numId w:val="0"/>
        </w:numPr>
        <w:tabs>
          <w:tab w:val="left" w:pos="720"/>
        </w:tabs>
        <w:spacing w:before="0" w:line="240" w:lineRule="auto"/>
        <w:ind w:left="720" w:hanging="720"/>
        <w:jc w:val="left"/>
        <w:rPr>
          <w:b/>
          <w:szCs w:val="22"/>
        </w:rPr>
      </w:pPr>
    </w:p>
    <w:p w:rsidR="00442096" w:rsidRDefault="00442096" w:rsidP="00442096">
      <w:pPr>
        <w:pStyle w:val="MRheading2"/>
        <w:numPr>
          <w:ilvl w:val="0"/>
          <w:numId w:val="0"/>
        </w:numPr>
        <w:tabs>
          <w:tab w:val="left" w:pos="720"/>
        </w:tabs>
        <w:spacing w:before="0" w:line="240" w:lineRule="auto"/>
        <w:ind w:left="720" w:hanging="720"/>
        <w:jc w:val="left"/>
        <w:rPr>
          <w:b/>
          <w:szCs w:val="22"/>
        </w:rPr>
      </w:pPr>
      <w:r>
        <w:rPr>
          <w:b/>
          <w:szCs w:val="22"/>
        </w:rPr>
        <w:t>1</w:t>
      </w:r>
      <w:r w:rsidR="00B30223">
        <w:rPr>
          <w:b/>
          <w:szCs w:val="22"/>
        </w:rPr>
        <w:t>6.21</w:t>
      </w:r>
      <w:r w:rsidR="00B73FDB" w:rsidRPr="00442096">
        <w:rPr>
          <w:b/>
          <w:szCs w:val="22"/>
        </w:rPr>
        <w:tab/>
      </w:r>
      <w:bookmarkStart w:id="80" w:name="disclaimer"/>
      <w:bookmarkEnd w:id="80"/>
      <w:r>
        <w:rPr>
          <w:b/>
          <w:szCs w:val="22"/>
        </w:rPr>
        <w:t>Disclaimer</w:t>
      </w:r>
    </w:p>
    <w:p w:rsidR="00442096" w:rsidRDefault="00442096" w:rsidP="00442096">
      <w:pPr>
        <w:pStyle w:val="MRheading2"/>
        <w:numPr>
          <w:ilvl w:val="0"/>
          <w:numId w:val="0"/>
        </w:numPr>
        <w:tabs>
          <w:tab w:val="left" w:pos="720"/>
        </w:tabs>
        <w:spacing w:before="0" w:line="240" w:lineRule="auto"/>
        <w:ind w:left="720" w:hanging="720"/>
        <w:jc w:val="left"/>
        <w:rPr>
          <w:szCs w:val="22"/>
        </w:rPr>
      </w:pPr>
      <w:r>
        <w:rPr>
          <w:b/>
          <w:szCs w:val="22"/>
        </w:rPr>
        <w:tab/>
      </w:r>
      <w:r w:rsidR="00B73FDB" w:rsidRPr="00442096">
        <w:rPr>
          <w:szCs w:val="22"/>
        </w:rPr>
        <w:t>The information provided in this ITT, including the information on which the documents have been based, has been prepared in good faith but does not purport to be comprehensive nor to have been independently verified.  Tenderers should carry out their own due diligence checks and verify the accuracy of any information provided themselves.</w:t>
      </w:r>
    </w:p>
    <w:p w:rsidR="00442096" w:rsidRDefault="00442096" w:rsidP="00442096">
      <w:pPr>
        <w:pStyle w:val="MRheading2"/>
        <w:numPr>
          <w:ilvl w:val="0"/>
          <w:numId w:val="0"/>
        </w:numPr>
        <w:tabs>
          <w:tab w:val="left" w:pos="720"/>
        </w:tabs>
        <w:spacing w:before="0" w:line="240" w:lineRule="auto"/>
        <w:ind w:left="720" w:hanging="720"/>
        <w:jc w:val="left"/>
        <w:rPr>
          <w:szCs w:val="22"/>
        </w:rPr>
      </w:pPr>
      <w:r>
        <w:rPr>
          <w:szCs w:val="22"/>
        </w:rPr>
        <w:tab/>
      </w:r>
      <w:r w:rsidR="00B73FDB" w:rsidRPr="00442096">
        <w:rPr>
          <w:szCs w:val="22"/>
        </w:rPr>
        <w:t xml:space="preserve">No reliance may be placed by any party on any information or statements contained in this ITT and no representation or warranty, expressed or implied, is or will be made in relation to such information.  The </w:t>
      </w:r>
      <w:r w:rsidR="00012829">
        <w:rPr>
          <w:szCs w:val="22"/>
        </w:rPr>
        <w:t>Association</w:t>
      </w:r>
      <w:r w:rsidR="00B73FDB" w:rsidRPr="00442096">
        <w:rPr>
          <w:szCs w:val="22"/>
        </w:rPr>
        <w:t xml:space="preserve"> does not accept any liability or responsibility or make any representation or warranty, express or implied, as to the adequacy, accuracy or completeness of the information provided in this ITT or the reasonableness of the assumptions made in this ITT or with respect to any written or oral information made available to any interested party or its advisors.  </w:t>
      </w:r>
    </w:p>
    <w:p w:rsidR="00442096" w:rsidRDefault="00442096" w:rsidP="00442096">
      <w:pPr>
        <w:pStyle w:val="MRheading2"/>
        <w:numPr>
          <w:ilvl w:val="0"/>
          <w:numId w:val="0"/>
        </w:numPr>
        <w:tabs>
          <w:tab w:val="left" w:pos="720"/>
        </w:tabs>
        <w:spacing w:before="0" w:line="240" w:lineRule="auto"/>
        <w:ind w:left="720" w:hanging="720"/>
        <w:jc w:val="left"/>
        <w:rPr>
          <w:szCs w:val="22"/>
        </w:rPr>
      </w:pPr>
      <w:r>
        <w:rPr>
          <w:szCs w:val="22"/>
        </w:rPr>
        <w:tab/>
      </w:r>
      <w:r w:rsidR="00B73FDB" w:rsidRPr="00442096">
        <w:rPr>
          <w:szCs w:val="22"/>
        </w:rPr>
        <w:t xml:space="preserve">The </w:t>
      </w:r>
      <w:r w:rsidR="00012829">
        <w:rPr>
          <w:szCs w:val="22"/>
        </w:rPr>
        <w:t>Association</w:t>
      </w:r>
      <w:r w:rsidR="00B73FDB" w:rsidRPr="00442096">
        <w:rPr>
          <w:szCs w:val="22"/>
        </w:rPr>
        <w:t xml:space="preserve"> will not accept responsibility for the Tenderers’ assessment of the proposed requirements or interpretation of information provided by or on behalf of the </w:t>
      </w:r>
      <w:r w:rsidR="00012829">
        <w:rPr>
          <w:szCs w:val="22"/>
        </w:rPr>
        <w:t>Association</w:t>
      </w:r>
      <w:r w:rsidR="00B73FDB" w:rsidRPr="00442096">
        <w:rPr>
          <w:szCs w:val="22"/>
        </w:rPr>
        <w:t xml:space="preserve"> during the Competition, nor shall they be bound by any statement or communication made in connection with this document or any other information provided by them or on their behalf during the Competition.  Tenderers will be deemed to have made themselves fully aware of any matters which might affect or influence their Tenders.</w:t>
      </w:r>
    </w:p>
    <w:p w:rsidR="00442096" w:rsidRDefault="00442096" w:rsidP="00442096">
      <w:pPr>
        <w:pStyle w:val="MRheading2"/>
        <w:numPr>
          <w:ilvl w:val="0"/>
          <w:numId w:val="0"/>
        </w:numPr>
        <w:tabs>
          <w:tab w:val="left" w:pos="720"/>
        </w:tabs>
        <w:spacing w:before="0" w:line="240" w:lineRule="auto"/>
        <w:ind w:left="720" w:hanging="720"/>
        <w:jc w:val="left"/>
        <w:rPr>
          <w:szCs w:val="22"/>
        </w:rPr>
      </w:pPr>
      <w:r>
        <w:rPr>
          <w:szCs w:val="22"/>
        </w:rPr>
        <w:tab/>
      </w:r>
      <w:r w:rsidR="00B73FDB" w:rsidRPr="00442096">
        <w:rPr>
          <w:szCs w:val="22"/>
        </w:rPr>
        <w:t xml:space="preserve">The </w:t>
      </w:r>
      <w:r w:rsidR="00012829">
        <w:rPr>
          <w:szCs w:val="22"/>
        </w:rPr>
        <w:t>Association</w:t>
      </w:r>
      <w:r w:rsidR="00B73FDB" w:rsidRPr="00442096">
        <w:rPr>
          <w:szCs w:val="22"/>
        </w:rPr>
        <w:t xml:space="preserve"> will not be liable for any claim due to lack of knowledge or misunderstanding on behalf of, or by, any Tenderer. </w:t>
      </w:r>
    </w:p>
    <w:p w:rsidR="00B73FDB" w:rsidRPr="00442096" w:rsidRDefault="00442096" w:rsidP="00442096">
      <w:pPr>
        <w:pStyle w:val="MRheading2"/>
        <w:numPr>
          <w:ilvl w:val="0"/>
          <w:numId w:val="0"/>
        </w:numPr>
        <w:tabs>
          <w:tab w:val="left" w:pos="720"/>
        </w:tabs>
        <w:spacing w:before="0" w:line="240" w:lineRule="auto"/>
        <w:ind w:left="720" w:hanging="720"/>
        <w:jc w:val="left"/>
        <w:rPr>
          <w:b/>
          <w:szCs w:val="22"/>
        </w:rPr>
      </w:pPr>
      <w:r>
        <w:rPr>
          <w:szCs w:val="22"/>
        </w:rPr>
        <w:tab/>
      </w:r>
      <w:r w:rsidR="00B73FDB" w:rsidRPr="00442096">
        <w:rPr>
          <w:szCs w:val="22"/>
        </w:rPr>
        <w:t xml:space="preserve">Nothing stated in this ITT or in relation to the Competition is, or shall be, relied on as a promise or representation as to the future or a commitment by the </w:t>
      </w:r>
      <w:r w:rsidR="00012829">
        <w:rPr>
          <w:szCs w:val="22"/>
        </w:rPr>
        <w:t>Association</w:t>
      </w:r>
      <w:r w:rsidR="00B73FDB" w:rsidRPr="00442096">
        <w:rPr>
          <w:szCs w:val="22"/>
        </w:rPr>
        <w:t xml:space="preserve"> to award a contract.  The information is only intended as an explanation of the </w:t>
      </w:r>
      <w:r w:rsidR="00012829">
        <w:rPr>
          <w:szCs w:val="22"/>
        </w:rPr>
        <w:t>Association</w:t>
      </w:r>
      <w:r w:rsidR="00B73FDB" w:rsidRPr="00442096">
        <w:rPr>
          <w:szCs w:val="22"/>
        </w:rPr>
        <w:t xml:space="preserve">’s requirements and is not intended to form the basis of any Tenderer’s decision on whether to enter into any contractual relationship with the </w:t>
      </w:r>
      <w:r w:rsidR="00012829">
        <w:rPr>
          <w:szCs w:val="22"/>
        </w:rPr>
        <w:t>Association</w:t>
      </w:r>
      <w:r w:rsidR="00B73FDB" w:rsidRPr="00442096">
        <w:rPr>
          <w:szCs w:val="22"/>
        </w:rPr>
        <w:t xml:space="preserve">. No legal relationship or other obligation will arise between a Tenderer and the </w:t>
      </w:r>
      <w:r w:rsidR="00012829">
        <w:rPr>
          <w:szCs w:val="22"/>
        </w:rPr>
        <w:t>Association</w:t>
      </w:r>
      <w:r w:rsidR="00B73FDB" w:rsidRPr="00442096">
        <w:rPr>
          <w:szCs w:val="22"/>
        </w:rPr>
        <w:t xml:space="preserve"> unless and until a contract has been formally executed in writing by the </w:t>
      </w:r>
      <w:r w:rsidR="00012829">
        <w:rPr>
          <w:szCs w:val="22"/>
        </w:rPr>
        <w:t>Association</w:t>
      </w:r>
      <w:r w:rsidR="00B73FDB" w:rsidRPr="00442096">
        <w:rPr>
          <w:szCs w:val="22"/>
        </w:rPr>
        <w:t xml:space="preserve"> and the preferred Tenderer and any conditions precedent have been fulfilled.The information provided is not, nor is it to be taken as, the giving of legal, financial, tax, investment or technical advice by the </w:t>
      </w:r>
      <w:r w:rsidR="00012829">
        <w:rPr>
          <w:szCs w:val="22"/>
        </w:rPr>
        <w:t>Association</w:t>
      </w:r>
      <w:r w:rsidR="00B73FDB" w:rsidRPr="00442096">
        <w:rPr>
          <w:szCs w:val="22"/>
        </w:rPr>
        <w:t xml:space="preserve"> or any of its staff.  It is not an invitation or inducement</w:t>
      </w:r>
      <w:r w:rsidR="00B73FDB" w:rsidRPr="00B36292">
        <w:rPr>
          <w:rFonts w:cs="Arial"/>
          <w:szCs w:val="24"/>
        </w:rPr>
        <w:t xml:space="preserve"> to engage in investment activity.The </w:t>
      </w:r>
      <w:r w:rsidR="00012829">
        <w:rPr>
          <w:rFonts w:cs="Arial"/>
          <w:szCs w:val="24"/>
        </w:rPr>
        <w:t>Association</w:t>
      </w:r>
      <w:r w:rsidR="00B73FDB" w:rsidRPr="00B36292">
        <w:rPr>
          <w:rFonts w:cs="Arial"/>
          <w:szCs w:val="24"/>
        </w:rPr>
        <w:t xml:space="preserve"> does not undertake to provide Tenderers with access to additional information or updated information, but may, where appropriate, provide Tenderers with additional information.</w:t>
      </w:r>
    </w:p>
    <w:p w:rsidR="00843651" w:rsidRDefault="00442096" w:rsidP="00B73FDB">
      <w:pPr>
        <w:pStyle w:val="MRheading2"/>
        <w:numPr>
          <w:ilvl w:val="0"/>
          <w:numId w:val="0"/>
        </w:numPr>
        <w:tabs>
          <w:tab w:val="left" w:pos="720"/>
        </w:tabs>
        <w:spacing w:before="0" w:line="240" w:lineRule="auto"/>
        <w:ind w:left="720" w:hanging="720"/>
        <w:jc w:val="left"/>
        <w:rPr>
          <w:szCs w:val="22"/>
        </w:rPr>
      </w:pPr>
      <w:r>
        <w:rPr>
          <w:rFonts w:cs="Arial"/>
          <w:szCs w:val="24"/>
        </w:rPr>
        <w:tab/>
      </w:r>
      <w:r w:rsidR="00B73FDB" w:rsidRPr="00B36292">
        <w:rPr>
          <w:rFonts w:cs="Arial"/>
          <w:szCs w:val="24"/>
        </w:rPr>
        <w:t xml:space="preserve">The </w:t>
      </w:r>
      <w:r w:rsidR="00012829">
        <w:rPr>
          <w:rFonts w:cs="Arial"/>
          <w:szCs w:val="24"/>
        </w:rPr>
        <w:t>Association</w:t>
      </w:r>
      <w:r w:rsidR="00B73FDB" w:rsidRPr="00B36292">
        <w:rPr>
          <w:rFonts w:cs="Arial"/>
          <w:szCs w:val="24"/>
        </w:rPr>
        <w:t xml:space="preserve"> will bear no liability whatsoever to anyone arising out of the issue of this ITT, participation or non-participation in the Competition or the conduct of any such Competition generally.  Any and all liability is expressly disclaimed and excluded to the maximum extent permissible by law</w:t>
      </w:r>
      <w:r w:rsidR="00843651">
        <w:rPr>
          <w:szCs w:val="22"/>
        </w:rPr>
        <w:t>.</w:t>
      </w:r>
      <w:bookmarkEnd w:id="74"/>
      <w:bookmarkEnd w:id="75"/>
      <w:bookmarkEnd w:id="76"/>
      <w:bookmarkEnd w:id="77"/>
      <w:bookmarkEnd w:id="78"/>
    </w:p>
    <w:p w:rsidR="00442096" w:rsidRDefault="00442096" w:rsidP="00843651">
      <w:pPr>
        <w:ind w:left="720" w:hanging="720"/>
        <w:jc w:val="both"/>
        <w:rPr>
          <w:rFonts w:ascii="Arial" w:hAnsi="Arial" w:cs="Arial"/>
        </w:rPr>
      </w:pPr>
    </w:p>
    <w:p w:rsidR="00843651" w:rsidRPr="00B30223" w:rsidRDefault="00DC636E" w:rsidP="00B30223">
      <w:pPr>
        <w:pStyle w:val="ChoiceHeading1"/>
        <w:tabs>
          <w:tab w:val="left" w:pos="720"/>
          <w:tab w:val="left" w:pos="1440"/>
          <w:tab w:val="left" w:pos="2160"/>
          <w:tab w:val="left" w:pos="2880"/>
          <w:tab w:val="left" w:pos="3600"/>
          <w:tab w:val="center" w:pos="4312"/>
        </w:tabs>
        <w:rPr>
          <w:rFonts w:eastAsia="Calibri"/>
          <w:bCs w:val="0"/>
          <w:color w:val="7030A0"/>
          <w:sz w:val="24"/>
          <w:szCs w:val="24"/>
        </w:rPr>
      </w:pPr>
      <w:bookmarkStart w:id="81" w:name="_Toc415148957"/>
      <w:bookmarkStart w:id="82" w:name="_Toc414269805"/>
      <w:bookmarkStart w:id="83" w:name="_Toc389747448"/>
      <w:r w:rsidRPr="00E504E1">
        <w:rPr>
          <w:rFonts w:eastAsia="Calibri"/>
          <w:bCs w:val="0"/>
          <w:color w:val="7030A0"/>
          <w:sz w:val="24"/>
          <w:szCs w:val="24"/>
        </w:rPr>
        <w:t>17</w:t>
      </w:r>
      <w:r w:rsidR="00843651" w:rsidRPr="00E504E1">
        <w:rPr>
          <w:rFonts w:eastAsia="Calibri"/>
          <w:bCs w:val="0"/>
          <w:color w:val="7030A0"/>
          <w:sz w:val="24"/>
          <w:szCs w:val="24"/>
        </w:rPr>
        <w:t>.</w:t>
      </w:r>
      <w:r w:rsidR="00843651" w:rsidRPr="00E504E1">
        <w:rPr>
          <w:rFonts w:eastAsia="Calibri"/>
          <w:bCs w:val="0"/>
          <w:color w:val="7030A0"/>
          <w:sz w:val="24"/>
          <w:szCs w:val="24"/>
        </w:rPr>
        <w:tab/>
      </w:r>
      <w:bookmarkEnd w:id="81"/>
      <w:bookmarkEnd w:id="82"/>
      <w:bookmarkEnd w:id="83"/>
      <w:r w:rsidR="00B30223">
        <w:rPr>
          <w:rFonts w:eastAsia="Calibri"/>
          <w:bCs w:val="0"/>
          <w:color w:val="7030A0"/>
          <w:sz w:val="24"/>
          <w:szCs w:val="24"/>
        </w:rPr>
        <w:t>Selection and Award Criteria</w:t>
      </w:r>
    </w:p>
    <w:p w:rsidR="00B30223" w:rsidRPr="00B30223" w:rsidRDefault="00DC636E" w:rsidP="00B30223">
      <w:pPr>
        <w:pStyle w:val="NoSpacing"/>
        <w:rPr>
          <w:rFonts w:ascii="Arial" w:eastAsia="Times New Roman" w:hAnsi="Arial" w:cs="Arial"/>
          <w:szCs w:val="24"/>
          <w:lang w:eastAsia="en-GB"/>
        </w:rPr>
      </w:pPr>
      <w:r w:rsidRPr="00B30223">
        <w:rPr>
          <w:rFonts w:ascii="Arial" w:eastAsia="Times New Roman" w:hAnsi="Arial" w:cs="Arial"/>
          <w:szCs w:val="24"/>
          <w:lang w:eastAsia="en-GB"/>
        </w:rPr>
        <w:t>17</w:t>
      </w:r>
      <w:r w:rsidR="00843651" w:rsidRPr="00B30223">
        <w:rPr>
          <w:rFonts w:ascii="Arial" w:eastAsia="Times New Roman" w:hAnsi="Arial" w:cs="Arial"/>
          <w:szCs w:val="24"/>
          <w:lang w:eastAsia="en-GB"/>
        </w:rPr>
        <w:t>.1</w:t>
      </w:r>
      <w:r w:rsidR="00843651" w:rsidRPr="00B30223">
        <w:rPr>
          <w:rFonts w:ascii="Arial" w:eastAsia="Times New Roman" w:hAnsi="Arial" w:cs="Arial"/>
          <w:szCs w:val="24"/>
          <w:lang w:eastAsia="en-GB"/>
        </w:rPr>
        <w:tab/>
      </w:r>
      <w:r w:rsidR="00B30223" w:rsidRPr="00B30223">
        <w:rPr>
          <w:rFonts w:ascii="Arial" w:eastAsia="Times New Roman" w:hAnsi="Arial" w:cs="Arial"/>
          <w:szCs w:val="24"/>
          <w:lang w:eastAsia="en-GB"/>
        </w:rPr>
        <w:t>Selection Criteria</w:t>
      </w:r>
    </w:p>
    <w:p w:rsidR="00B30223" w:rsidRPr="00B30223" w:rsidRDefault="00B30223" w:rsidP="00B30223">
      <w:pPr>
        <w:pStyle w:val="NoSpacing"/>
        <w:rPr>
          <w:rFonts w:ascii="Arial" w:eastAsia="Times New Roman" w:hAnsi="Arial" w:cs="Arial"/>
          <w:szCs w:val="24"/>
          <w:lang w:eastAsia="en-GB"/>
        </w:rPr>
      </w:pPr>
      <w:r w:rsidRPr="00B30223">
        <w:rPr>
          <w:rFonts w:ascii="Arial" w:eastAsia="Times New Roman" w:hAnsi="Arial" w:cs="Arial"/>
          <w:szCs w:val="24"/>
          <w:lang w:eastAsia="en-GB"/>
        </w:rPr>
        <w:tab/>
      </w:r>
      <w:r>
        <w:rPr>
          <w:rFonts w:ascii="Arial" w:eastAsia="Times New Roman" w:hAnsi="Arial" w:cs="Arial"/>
          <w:szCs w:val="24"/>
          <w:lang w:eastAsia="en-GB"/>
        </w:rPr>
        <w:t xml:space="preserve">a) </w:t>
      </w:r>
      <w:r w:rsidRPr="00B30223">
        <w:rPr>
          <w:rFonts w:ascii="Arial" w:eastAsia="Times New Roman" w:hAnsi="Arial" w:cs="Arial"/>
          <w:szCs w:val="24"/>
          <w:lang w:eastAsia="en-GB"/>
        </w:rPr>
        <w:t>Each Tenderer will be assessed in the first instance on:</w:t>
      </w:r>
    </w:p>
    <w:p w:rsidR="00B30223" w:rsidRPr="00B30223" w:rsidRDefault="00B30223" w:rsidP="00B30223">
      <w:pPr>
        <w:pStyle w:val="NoSpacing"/>
        <w:numPr>
          <w:ilvl w:val="2"/>
          <w:numId w:val="19"/>
        </w:numPr>
        <w:rPr>
          <w:rFonts w:ascii="Arial" w:eastAsia="Times New Roman" w:hAnsi="Arial" w:cs="Arial"/>
          <w:szCs w:val="24"/>
          <w:lang w:eastAsia="en-GB"/>
        </w:rPr>
      </w:pPr>
      <w:r w:rsidRPr="00B30223">
        <w:rPr>
          <w:rFonts w:ascii="Arial" w:eastAsia="Times New Roman" w:hAnsi="Arial" w:cs="Arial"/>
          <w:szCs w:val="24"/>
          <w:lang w:eastAsia="en-GB"/>
        </w:rPr>
        <w:t>Whether it is complete (including but not limited to completion of the eligibility criteria questionnaire), in the required format and otherwise complies with the requirements of the ITT;</w:t>
      </w:r>
    </w:p>
    <w:p w:rsidR="00B30223" w:rsidRDefault="00B30223" w:rsidP="00B30223">
      <w:pPr>
        <w:pStyle w:val="NoSpacing"/>
        <w:numPr>
          <w:ilvl w:val="2"/>
          <w:numId w:val="19"/>
        </w:numPr>
        <w:rPr>
          <w:rFonts w:ascii="Arial" w:eastAsia="Times New Roman" w:hAnsi="Arial" w:cs="Arial"/>
          <w:szCs w:val="24"/>
          <w:lang w:eastAsia="en-GB"/>
        </w:rPr>
      </w:pPr>
      <w:r w:rsidRPr="00B30223">
        <w:rPr>
          <w:rFonts w:ascii="Arial" w:eastAsia="Times New Roman" w:hAnsi="Arial" w:cs="Arial"/>
          <w:szCs w:val="24"/>
          <w:lang w:eastAsia="en-GB"/>
        </w:rPr>
        <w:lastRenderedPageBreak/>
        <w:t xml:space="preserve"> Ability to meet the </w:t>
      </w:r>
      <w:r>
        <w:rPr>
          <w:rFonts w:ascii="Arial" w:eastAsia="Times New Roman" w:hAnsi="Arial" w:cs="Arial"/>
          <w:szCs w:val="24"/>
          <w:lang w:eastAsia="en-GB"/>
        </w:rPr>
        <w:t>Associations requirements pe</w:t>
      </w:r>
      <w:r w:rsidRPr="00B30223">
        <w:rPr>
          <w:rFonts w:ascii="Arial" w:eastAsia="Times New Roman" w:hAnsi="Arial" w:cs="Arial"/>
          <w:szCs w:val="24"/>
          <w:lang w:eastAsia="en-GB"/>
        </w:rPr>
        <w:t>r</w:t>
      </w:r>
      <w:r>
        <w:rPr>
          <w:rFonts w:ascii="Arial" w:eastAsia="Times New Roman" w:hAnsi="Arial" w:cs="Arial"/>
          <w:szCs w:val="24"/>
          <w:lang w:eastAsia="en-GB"/>
        </w:rPr>
        <w:t xml:space="preserve"> </w:t>
      </w:r>
      <w:r w:rsidRPr="00B30223">
        <w:rPr>
          <w:rFonts w:ascii="Arial" w:eastAsia="Times New Roman" w:hAnsi="Arial" w:cs="Arial"/>
          <w:szCs w:val="24"/>
          <w:lang w:eastAsia="en-GB"/>
        </w:rPr>
        <w:t>the specification.</w:t>
      </w:r>
    </w:p>
    <w:p w:rsidR="00B30223" w:rsidRDefault="00B30223" w:rsidP="00B30223">
      <w:pPr>
        <w:pStyle w:val="NoSpacing"/>
        <w:ind w:left="3240"/>
        <w:rPr>
          <w:rFonts w:ascii="Arial" w:eastAsia="Times New Roman" w:hAnsi="Arial" w:cs="Arial"/>
          <w:szCs w:val="24"/>
          <w:lang w:eastAsia="en-GB"/>
        </w:rPr>
      </w:pPr>
    </w:p>
    <w:p w:rsidR="00B30223" w:rsidRDefault="00B30223" w:rsidP="00B30223">
      <w:pPr>
        <w:pStyle w:val="NoSpacing"/>
        <w:ind w:left="851"/>
        <w:rPr>
          <w:rFonts w:ascii="Arial" w:eastAsia="Times New Roman" w:hAnsi="Arial" w:cs="Arial"/>
          <w:szCs w:val="24"/>
          <w:lang w:eastAsia="en-GB"/>
        </w:rPr>
      </w:pPr>
      <w:r w:rsidRPr="00B30223">
        <w:rPr>
          <w:rFonts w:ascii="Arial" w:eastAsia="Times New Roman" w:hAnsi="Arial" w:cs="Arial"/>
          <w:szCs w:val="24"/>
          <w:lang w:eastAsia="en-GB"/>
        </w:rPr>
        <w:t xml:space="preserve">Tenderers must be able to provide all of the Associations requirements as per the Specification. </w:t>
      </w:r>
      <w:r>
        <w:rPr>
          <w:rFonts w:ascii="Arial" w:eastAsia="Times New Roman" w:hAnsi="Arial" w:cs="Arial"/>
          <w:szCs w:val="24"/>
          <w:lang w:eastAsia="en-GB"/>
        </w:rPr>
        <w:t>T</w:t>
      </w:r>
      <w:r w:rsidRPr="00B30223">
        <w:rPr>
          <w:rFonts w:ascii="Arial" w:eastAsia="Times New Roman" w:hAnsi="Arial" w:cs="Arial"/>
          <w:szCs w:val="24"/>
          <w:lang w:eastAsia="en-GB"/>
        </w:rPr>
        <w:t>enderers should acknowledge that this is the case.</w:t>
      </w:r>
    </w:p>
    <w:p w:rsidR="00B30223" w:rsidRDefault="00B30223" w:rsidP="00B30223">
      <w:pPr>
        <w:pStyle w:val="NoSpacing"/>
        <w:ind w:left="851"/>
        <w:rPr>
          <w:rFonts w:ascii="Arial" w:eastAsia="Times New Roman" w:hAnsi="Arial" w:cs="Arial"/>
          <w:szCs w:val="24"/>
          <w:lang w:eastAsia="en-GB"/>
        </w:rPr>
      </w:pPr>
    </w:p>
    <w:p w:rsidR="00B30223" w:rsidRDefault="00B30223" w:rsidP="00B30223">
      <w:pPr>
        <w:pStyle w:val="NoSpacing"/>
        <w:ind w:left="851"/>
        <w:rPr>
          <w:rFonts w:ascii="Arial" w:eastAsia="Times New Roman" w:hAnsi="Arial" w:cs="Arial"/>
          <w:szCs w:val="24"/>
          <w:lang w:eastAsia="en-GB"/>
        </w:rPr>
      </w:pPr>
      <w:r>
        <w:rPr>
          <w:rFonts w:ascii="Arial" w:eastAsia="Times New Roman" w:hAnsi="Arial" w:cs="Arial"/>
          <w:szCs w:val="24"/>
          <w:lang w:eastAsia="en-GB"/>
        </w:rPr>
        <w:t xml:space="preserve">If a Tender does not comply fully with paragraph 17.1, the Association will determine, at its absolute discretion, whether that </w:t>
      </w:r>
      <w:r w:rsidR="00401A51">
        <w:rPr>
          <w:rFonts w:ascii="Arial" w:eastAsia="Times New Roman" w:hAnsi="Arial" w:cs="Arial"/>
          <w:szCs w:val="24"/>
          <w:lang w:eastAsia="en-GB"/>
        </w:rPr>
        <w:t>Tender</w:t>
      </w:r>
      <w:r>
        <w:rPr>
          <w:rFonts w:ascii="Arial" w:eastAsia="Times New Roman" w:hAnsi="Arial" w:cs="Arial"/>
          <w:szCs w:val="24"/>
          <w:lang w:eastAsia="en-GB"/>
        </w:rPr>
        <w:t xml:space="preserve"> may proceed to be evaluated by the </w:t>
      </w:r>
      <w:r w:rsidR="00401A51">
        <w:rPr>
          <w:rFonts w:ascii="Arial" w:eastAsia="Times New Roman" w:hAnsi="Arial" w:cs="Arial"/>
          <w:szCs w:val="24"/>
          <w:lang w:eastAsia="en-GB"/>
        </w:rPr>
        <w:t>Association in accordance with the remaining selection criteria and award criteria.</w:t>
      </w:r>
    </w:p>
    <w:p w:rsidR="00401A51" w:rsidRDefault="00401A51" w:rsidP="00B30223">
      <w:pPr>
        <w:pStyle w:val="NoSpacing"/>
        <w:ind w:left="851"/>
        <w:rPr>
          <w:rFonts w:ascii="Arial" w:eastAsia="Times New Roman" w:hAnsi="Arial" w:cs="Arial"/>
          <w:szCs w:val="24"/>
          <w:lang w:eastAsia="en-GB"/>
        </w:rPr>
      </w:pPr>
    </w:p>
    <w:p w:rsidR="00401A51" w:rsidRDefault="00401A51" w:rsidP="00B30223">
      <w:pPr>
        <w:pStyle w:val="NoSpacing"/>
        <w:ind w:left="851"/>
        <w:rPr>
          <w:rFonts w:ascii="Arial" w:eastAsia="Times New Roman" w:hAnsi="Arial" w:cs="Arial"/>
          <w:szCs w:val="24"/>
          <w:lang w:eastAsia="en-GB"/>
        </w:rPr>
      </w:pPr>
      <w:r>
        <w:rPr>
          <w:rFonts w:ascii="Arial" w:eastAsia="Times New Roman" w:hAnsi="Arial" w:cs="Arial"/>
          <w:szCs w:val="24"/>
          <w:lang w:eastAsia="en-GB"/>
        </w:rPr>
        <w:t>If a Tender does not comply fully with paragraph 17.1, the Association will not proceed to evaluate it in accordance with the award criteria and that Tender will be eliminated from the competition.</w:t>
      </w:r>
    </w:p>
    <w:p w:rsidR="00401A51" w:rsidRDefault="00401A51" w:rsidP="00B30223">
      <w:pPr>
        <w:pStyle w:val="NoSpacing"/>
        <w:ind w:left="851"/>
        <w:rPr>
          <w:rFonts w:ascii="Arial" w:eastAsia="Times New Roman" w:hAnsi="Arial" w:cs="Arial"/>
          <w:szCs w:val="24"/>
          <w:lang w:eastAsia="en-GB"/>
        </w:rPr>
      </w:pPr>
    </w:p>
    <w:p w:rsidR="001128D3" w:rsidRDefault="001128D3" w:rsidP="00B30223">
      <w:pPr>
        <w:pStyle w:val="NoSpacing"/>
        <w:ind w:left="851"/>
        <w:rPr>
          <w:rFonts w:ascii="Arial" w:eastAsia="Times New Roman" w:hAnsi="Arial" w:cs="Arial"/>
          <w:szCs w:val="24"/>
          <w:lang w:eastAsia="en-GB"/>
        </w:rPr>
      </w:pPr>
    </w:p>
    <w:p w:rsidR="00F2459D" w:rsidRDefault="00401A51" w:rsidP="00F2459D">
      <w:pPr>
        <w:pStyle w:val="NoSpacing"/>
        <w:rPr>
          <w:rFonts w:ascii="Arial" w:eastAsia="Times New Roman" w:hAnsi="Arial" w:cs="Arial"/>
          <w:szCs w:val="24"/>
          <w:lang w:eastAsia="en-GB"/>
        </w:rPr>
      </w:pPr>
      <w:r w:rsidRPr="00F2459D">
        <w:rPr>
          <w:rFonts w:ascii="Arial" w:eastAsia="Times New Roman" w:hAnsi="Arial" w:cs="Arial"/>
          <w:szCs w:val="24"/>
          <w:lang w:eastAsia="en-GB"/>
        </w:rPr>
        <w:t xml:space="preserve">17.2 </w:t>
      </w:r>
      <w:r w:rsidR="00F2459D">
        <w:rPr>
          <w:rFonts w:ascii="Arial" w:eastAsia="Times New Roman" w:hAnsi="Arial" w:cs="Arial"/>
          <w:szCs w:val="24"/>
          <w:lang w:eastAsia="en-GB"/>
        </w:rPr>
        <w:tab/>
      </w:r>
      <w:r w:rsidRPr="00F2459D">
        <w:rPr>
          <w:rFonts w:ascii="Arial" w:eastAsia="Times New Roman" w:hAnsi="Arial" w:cs="Arial"/>
          <w:szCs w:val="24"/>
          <w:lang w:eastAsia="en-GB"/>
        </w:rPr>
        <w:t>Award Criteria</w:t>
      </w:r>
    </w:p>
    <w:p w:rsidR="00F2459D" w:rsidRPr="00F2459D" w:rsidRDefault="00F2459D" w:rsidP="00F2459D">
      <w:pPr>
        <w:pStyle w:val="NoSpacing"/>
        <w:rPr>
          <w:rFonts w:ascii="Arial" w:eastAsia="Times New Roman" w:hAnsi="Arial" w:cs="Arial"/>
          <w:szCs w:val="24"/>
          <w:lang w:eastAsia="en-GB"/>
        </w:rPr>
      </w:pPr>
      <w:r>
        <w:rPr>
          <w:rFonts w:ascii="Arial" w:eastAsia="Times New Roman" w:hAnsi="Arial" w:cs="Arial"/>
          <w:szCs w:val="24"/>
          <w:lang w:eastAsia="en-GB"/>
        </w:rPr>
        <w:tab/>
      </w:r>
      <w:r w:rsidRPr="003B4608">
        <w:rPr>
          <w:rFonts w:ascii="Arial" w:hAnsi="Arial"/>
          <w:szCs w:val="24"/>
          <w:lang w:val="en-US"/>
        </w:rPr>
        <w:t xml:space="preserve">Tenderers who meet all of the requirements listed in Selection Criteria will have </w:t>
      </w:r>
      <w:r>
        <w:rPr>
          <w:rFonts w:ascii="Arial" w:hAnsi="Arial"/>
          <w:szCs w:val="24"/>
          <w:lang w:val="en-US"/>
        </w:rPr>
        <w:tab/>
      </w:r>
      <w:r w:rsidRPr="003B4608">
        <w:rPr>
          <w:rFonts w:ascii="Arial" w:hAnsi="Arial"/>
          <w:szCs w:val="24"/>
          <w:lang w:val="en-US"/>
        </w:rPr>
        <w:t>their bids evaluated against the following Award Criteria:</w:t>
      </w:r>
    </w:p>
    <w:tbl>
      <w:tblPr>
        <w:tblpPr w:leftFromText="180" w:rightFromText="180" w:vertAnchor="text" w:horzAnchor="margin" w:tblpXSpec="center" w:tblpY="398"/>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3760"/>
      </w:tblGrid>
      <w:tr w:rsidR="00F2459D" w:rsidRPr="00C120F4" w:rsidTr="001128D3">
        <w:trPr>
          <w:trHeight w:hRule="exact" w:val="436"/>
        </w:trPr>
        <w:tc>
          <w:tcPr>
            <w:tcW w:w="4428" w:type="dxa"/>
            <w:tcBorders>
              <w:bottom w:val="single" w:sz="4" w:space="0" w:color="auto"/>
            </w:tcBorders>
            <w:shd w:val="clear" w:color="auto" w:fill="D9D9D9"/>
          </w:tcPr>
          <w:p w:rsidR="00F2459D" w:rsidRPr="002747AB" w:rsidRDefault="00F2459D" w:rsidP="00E30609">
            <w:pPr>
              <w:jc w:val="both"/>
              <w:rPr>
                <w:rFonts w:ascii="Arial" w:hAnsi="Arial" w:cs="Arial"/>
                <w:b/>
                <w:bCs/>
                <w:szCs w:val="24"/>
              </w:rPr>
            </w:pPr>
            <w:bookmarkStart w:id="84" w:name="_Toc301356686"/>
            <w:r w:rsidRPr="002747AB">
              <w:rPr>
                <w:rFonts w:ascii="Arial" w:hAnsi="Arial" w:cs="Arial"/>
                <w:b/>
                <w:bCs/>
                <w:szCs w:val="24"/>
              </w:rPr>
              <w:t>Award Criteria</w:t>
            </w:r>
          </w:p>
        </w:tc>
        <w:tc>
          <w:tcPr>
            <w:tcW w:w="3760" w:type="dxa"/>
            <w:shd w:val="clear" w:color="auto" w:fill="D9D9D9"/>
          </w:tcPr>
          <w:p w:rsidR="00F2459D" w:rsidRPr="002747AB" w:rsidRDefault="00F2459D" w:rsidP="00E30609">
            <w:pPr>
              <w:pStyle w:val="DefaultText"/>
              <w:jc w:val="both"/>
              <w:rPr>
                <w:rFonts w:ascii="Arial" w:hAnsi="Arial" w:cs="Arial"/>
                <w:b/>
                <w:bCs/>
                <w:szCs w:val="24"/>
              </w:rPr>
            </w:pPr>
            <w:r w:rsidRPr="002747AB">
              <w:rPr>
                <w:rFonts w:ascii="Arial" w:hAnsi="Arial" w:cs="Arial"/>
                <w:b/>
                <w:bCs/>
                <w:szCs w:val="24"/>
              </w:rPr>
              <w:t xml:space="preserve">Mark </w:t>
            </w:r>
          </w:p>
        </w:tc>
      </w:tr>
      <w:tr w:rsidR="00F2459D" w:rsidRPr="00254C5F" w:rsidTr="001128D3">
        <w:trPr>
          <w:trHeight w:hRule="exact" w:val="433"/>
        </w:trPr>
        <w:tc>
          <w:tcPr>
            <w:tcW w:w="4428" w:type="dxa"/>
          </w:tcPr>
          <w:p w:rsidR="00F2459D" w:rsidRPr="002747AB" w:rsidRDefault="00F2459D" w:rsidP="00E30609">
            <w:pPr>
              <w:jc w:val="both"/>
              <w:rPr>
                <w:rFonts w:ascii="Arial" w:hAnsi="Arial" w:cs="Arial"/>
                <w:szCs w:val="24"/>
              </w:rPr>
            </w:pPr>
            <w:r w:rsidRPr="002747AB">
              <w:rPr>
                <w:rFonts w:ascii="Arial" w:hAnsi="Arial" w:cs="Arial"/>
                <w:szCs w:val="24"/>
              </w:rPr>
              <w:t>Cost</w:t>
            </w:r>
          </w:p>
          <w:p w:rsidR="00F2459D" w:rsidRPr="002747AB" w:rsidRDefault="00F2459D" w:rsidP="00E30609">
            <w:pPr>
              <w:jc w:val="both"/>
              <w:rPr>
                <w:rFonts w:ascii="Arial" w:hAnsi="Arial" w:cs="Arial"/>
                <w:szCs w:val="24"/>
              </w:rPr>
            </w:pPr>
          </w:p>
          <w:p w:rsidR="00F2459D" w:rsidRPr="002747AB" w:rsidRDefault="00F2459D" w:rsidP="00E30609">
            <w:pPr>
              <w:jc w:val="both"/>
              <w:rPr>
                <w:rFonts w:ascii="Arial" w:hAnsi="Arial" w:cs="Arial"/>
                <w:szCs w:val="24"/>
              </w:rPr>
            </w:pPr>
          </w:p>
        </w:tc>
        <w:tc>
          <w:tcPr>
            <w:tcW w:w="3760" w:type="dxa"/>
          </w:tcPr>
          <w:p w:rsidR="00F2459D" w:rsidRPr="002747AB" w:rsidRDefault="00F2459D" w:rsidP="00E30609">
            <w:pPr>
              <w:pStyle w:val="DefaultText"/>
              <w:jc w:val="both"/>
              <w:rPr>
                <w:rFonts w:ascii="Arial" w:hAnsi="Arial" w:cs="Arial"/>
                <w:szCs w:val="24"/>
              </w:rPr>
            </w:pPr>
            <w:r w:rsidRPr="002747AB">
              <w:rPr>
                <w:rFonts w:ascii="Arial" w:hAnsi="Arial" w:cs="Arial"/>
                <w:szCs w:val="24"/>
              </w:rPr>
              <w:t>100%</w:t>
            </w:r>
          </w:p>
        </w:tc>
      </w:tr>
      <w:bookmarkEnd w:id="84"/>
    </w:tbl>
    <w:p w:rsidR="00F2459D" w:rsidRDefault="00F2459D" w:rsidP="00F2459D">
      <w:pPr>
        <w:ind w:left="1418" w:hanging="851"/>
        <w:jc w:val="both"/>
        <w:rPr>
          <w:rFonts w:ascii="Arial" w:hAnsi="Arial" w:cs="Arial"/>
          <w:szCs w:val="24"/>
          <w:lang w:val="en-US"/>
        </w:rPr>
      </w:pPr>
    </w:p>
    <w:p w:rsidR="00F2459D" w:rsidRPr="00DB4F76" w:rsidRDefault="00F2459D" w:rsidP="00F2459D">
      <w:pPr>
        <w:ind w:left="567"/>
        <w:jc w:val="both"/>
        <w:rPr>
          <w:rFonts w:ascii="Arial" w:hAnsi="Arial" w:cs="Arial"/>
          <w:szCs w:val="24"/>
        </w:rPr>
      </w:pPr>
      <w:r w:rsidRPr="00DB4F76">
        <w:rPr>
          <w:rFonts w:ascii="Arial" w:hAnsi="Arial" w:cs="Arial"/>
          <w:szCs w:val="24"/>
          <w:lang w:val="en-US"/>
        </w:rPr>
        <w:t xml:space="preserve">The rates entered by tenderers in the pricing schedule will be used to evaluate all valid bids. </w:t>
      </w:r>
    </w:p>
    <w:p w:rsidR="00F2459D" w:rsidRDefault="00F2459D" w:rsidP="00F2459D">
      <w:pPr>
        <w:ind w:left="567"/>
        <w:jc w:val="both"/>
        <w:rPr>
          <w:rFonts w:ascii="Arial" w:hAnsi="Arial" w:cs="Arial"/>
          <w:szCs w:val="24"/>
          <w:lang w:val="en-US"/>
        </w:rPr>
      </w:pPr>
      <w:r w:rsidRPr="00DB4F76">
        <w:rPr>
          <w:rFonts w:ascii="Arial" w:hAnsi="Arial" w:cs="Arial"/>
          <w:szCs w:val="24"/>
          <w:lang w:val="en-US"/>
        </w:rPr>
        <w:t>For the purposes of evaluation the</w:t>
      </w:r>
      <w:r w:rsidRPr="00DB4F76">
        <w:rPr>
          <w:rFonts w:ascii="Arial" w:hAnsi="Arial" w:cs="Arial"/>
          <w:b/>
          <w:bCs/>
          <w:szCs w:val="24"/>
          <w:lang w:val="en-US"/>
        </w:rPr>
        <w:t xml:space="preserve"> Lowest Total Cost</w:t>
      </w:r>
      <w:r w:rsidRPr="00DB4F76">
        <w:rPr>
          <w:rFonts w:ascii="Arial" w:hAnsi="Arial" w:cs="Arial"/>
          <w:szCs w:val="24"/>
          <w:lang w:val="en-US"/>
        </w:rPr>
        <w:t xml:space="preserve">, based on the rates entered in the pricing schedule, shall be used for comparison purposes. </w:t>
      </w:r>
    </w:p>
    <w:p w:rsidR="00F2459D" w:rsidRDefault="00F2459D" w:rsidP="00F2459D">
      <w:pPr>
        <w:pStyle w:val="NoSpacing"/>
        <w:rPr>
          <w:rFonts w:ascii="Arial" w:eastAsia="Times New Roman" w:hAnsi="Arial" w:cs="Arial"/>
          <w:szCs w:val="24"/>
          <w:lang w:eastAsia="en-GB"/>
        </w:rPr>
      </w:pPr>
      <w:r>
        <w:rPr>
          <w:rFonts w:ascii="Arial" w:eastAsia="Times New Roman" w:hAnsi="Arial" w:cs="Arial"/>
          <w:szCs w:val="24"/>
          <w:lang w:eastAsia="en-GB"/>
        </w:rPr>
        <w:t>17</w:t>
      </w:r>
      <w:r w:rsidRPr="00F2459D">
        <w:rPr>
          <w:rFonts w:ascii="Arial" w:eastAsia="Times New Roman" w:hAnsi="Arial" w:cs="Arial"/>
          <w:szCs w:val="24"/>
          <w:lang w:eastAsia="en-GB"/>
        </w:rPr>
        <w:t>.3</w:t>
      </w:r>
      <w:r w:rsidRPr="00F2459D">
        <w:rPr>
          <w:rFonts w:ascii="Arial" w:eastAsia="Times New Roman" w:hAnsi="Arial" w:cs="Arial"/>
          <w:szCs w:val="24"/>
          <w:lang w:eastAsia="en-GB"/>
        </w:rPr>
        <w:tab/>
        <w:t>Samples</w:t>
      </w:r>
    </w:p>
    <w:p w:rsidR="00F2459D" w:rsidRPr="00F2459D" w:rsidRDefault="00F2459D" w:rsidP="00F2459D">
      <w:pPr>
        <w:pStyle w:val="NoSpacing"/>
        <w:rPr>
          <w:rFonts w:ascii="Arial" w:eastAsia="Times New Roman" w:hAnsi="Arial" w:cs="Arial"/>
          <w:szCs w:val="24"/>
          <w:lang w:eastAsia="en-GB"/>
        </w:rPr>
      </w:pPr>
      <w:r>
        <w:rPr>
          <w:rFonts w:ascii="Arial" w:eastAsia="Times New Roman" w:hAnsi="Arial" w:cs="Arial"/>
          <w:szCs w:val="24"/>
          <w:lang w:eastAsia="en-GB"/>
        </w:rPr>
        <w:tab/>
      </w:r>
      <w:r w:rsidRPr="00006424">
        <w:rPr>
          <w:rFonts w:ascii="Arial" w:hAnsi="Arial" w:cs="Arial"/>
          <w:szCs w:val="24"/>
        </w:rPr>
        <w:t xml:space="preserve">The </w:t>
      </w:r>
      <w:r w:rsidR="00012829">
        <w:rPr>
          <w:rFonts w:ascii="Arial" w:hAnsi="Arial" w:cs="Arial"/>
          <w:szCs w:val="24"/>
        </w:rPr>
        <w:t>Association</w:t>
      </w:r>
      <w:r w:rsidRPr="00006424">
        <w:rPr>
          <w:rFonts w:ascii="Arial" w:hAnsi="Arial" w:cs="Arial"/>
        </w:rPr>
        <w:t xml:space="preserve"> may require samples of the items listed in the Specification </w:t>
      </w:r>
      <w:r w:rsidR="001128D3">
        <w:rPr>
          <w:rFonts w:ascii="Arial" w:hAnsi="Arial" w:cs="Arial"/>
        </w:rPr>
        <w:tab/>
      </w:r>
      <w:r w:rsidRPr="00006424">
        <w:rPr>
          <w:rFonts w:ascii="Arial" w:hAnsi="Arial" w:cs="Arial"/>
        </w:rPr>
        <w:t xml:space="preserve">to be provided free of charge on a returnable basis prior to the award of a </w:t>
      </w:r>
      <w:r w:rsidR="001128D3">
        <w:rPr>
          <w:rFonts w:ascii="Arial" w:hAnsi="Arial" w:cs="Arial"/>
        </w:rPr>
        <w:tab/>
      </w:r>
      <w:r w:rsidRPr="00006424">
        <w:rPr>
          <w:rFonts w:ascii="Arial" w:hAnsi="Arial" w:cs="Arial"/>
        </w:rPr>
        <w:t>contract. In the event that samples are required, Tenderers must provid</w:t>
      </w:r>
      <w:r>
        <w:rPr>
          <w:rFonts w:ascii="Arial" w:hAnsi="Arial" w:cs="Arial"/>
        </w:rPr>
        <w:t xml:space="preserve">e the </w:t>
      </w:r>
      <w:r w:rsidR="001128D3">
        <w:rPr>
          <w:rFonts w:ascii="Arial" w:hAnsi="Arial" w:cs="Arial"/>
        </w:rPr>
        <w:tab/>
      </w:r>
      <w:r>
        <w:rPr>
          <w:rFonts w:ascii="Arial" w:hAnsi="Arial" w:cs="Arial"/>
        </w:rPr>
        <w:t xml:space="preserve">requested samples within </w:t>
      </w:r>
      <w:r w:rsidRPr="00F2459D">
        <w:rPr>
          <w:rFonts w:ascii="Arial" w:hAnsi="Arial" w:cs="Arial"/>
          <w:b/>
        </w:rPr>
        <w:t>FIVE</w:t>
      </w:r>
      <w:r w:rsidRPr="00006424">
        <w:rPr>
          <w:rFonts w:ascii="Arial" w:hAnsi="Arial" w:cs="Arial"/>
        </w:rPr>
        <w:t xml:space="preserve"> days of request. If </w:t>
      </w:r>
      <w:r w:rsidR="001128D3">
        <w:rPr>
          <w:rFonts w:ascii="Arial" w:hAnsi="Arial" w:cs="Arial"/>
        </w:rPr>
        <w:t xml:space="preserve">samples aren’t </w:t>
      </w:r>
      <w:r>
        <w:rPr>
          <w:rFonts w:ascii="Arial" w:hAnsi="Arial" w:cs="Arial"/>
        </w:rPr>
        <w:t xml:space="preserve">received </w:t>
      </w:r>
      <w:r w:rsidR="001128D3">
        <w:rPr>
          <w:rFonts w:ascii="Arial" w:hAnsi="Arial" w:cs="Arial"/>
        </w:rPr>
        <w:tab/>
      </w:r>
      <w:r>
        <w:rPr>
          <w:rFonts w:ascii="Arial" w:hAnsi="Arial" w:cs="Arial"/>
        </w:rPr>
        <w:t>within four</w:t>
      </w:r>
      <w:r w:rsidRPr="00006424">
        <w:rPr>
          <w:rFonts w:ascii="Arial" w:hAnsi="Arial" w:cs="Arial"/>
        </w:rPr>
        <w:t xml:space="preserve"> days of request, </w:t>
      </w:r>
      <w:r>
        <w:rPr>
          <w:rFonts w:ascii="Arial" w:hAnsi="Arial" w:cs="Arial"/>
        </w:rPr>
        <w:t xml:space="preserve">the </w:t>
      </w:r>
      <w:r w:rsidR="00012829">
        <w:rPr>
          <w:rFonts w:ascii="Arial" w:hAnsi="Arial" w:cs="Arial"/>
        </w:rPr>
        <w:t>Association</w:t>
      </w:r>
      <w:r w:rsidRPr="00006424">
        <w:rPr>
          <w:rFonts w:ascii="Arial" w:hAnsi="Arial" w:cs="Arial"/>
        </w:rPr>
        <w:t xml:space="preserve"> reserves the right to disqualify the </w:t>
      </w:r>
      <w:r w:rsidR="001128D3">
        <w:rPr>
          <w:rFonts w:ascii="Arial" w:hAnsi="Arial" w:cs="Arial"/>
        </w:rPr>
        <w:tab/>
      </w:r>
      <w:r w:rsidRPr="00006424">
        <w:rPr>
          <w:rFonts w:ascii="Arial" w:hAnsi="Arial" w:cs="Arial"/>
        </w:rPr>
        <w:t>Tenderer in question. If the sample provided does not meet the re</w:t>
      </w:r>
      <w:r>
        <w:rPr>
          <w:rFonts w:ascii="Arial" w:hAnsi="Arial" w:cs="Arial"/>
        </w:rPr>
        <w:t xml:space="preserve">quirements </w:t>
      </w:r>
      <w:r w:rsidR="001128D3">
        <w:rPr>
          <w:rFonts w:ascii="Arial" w:hAnsi="Arial" w:cs="Arial"/>
        </w:rPr>
        <w:tab/>
      </w:r>
      <w:r>
        <w:rPr>
          <w:rFonts w:ascii="Arial" w:hAnsi="Arial" w:cs="Arial"/>
        </w:rPr>
        <w:t xml:space="preserve">of the Specification the </w:t>
      </w:r>
      <w:r w:rsidR="00012829">
        <w:rPr>
          <w:rFonts w:ascii="Arial" w:hAnsi="Arial" w:cs="Arial"/>
        </w:rPr>
        <w:t>Association</w:t>
      </w:r>
      <w:r w:rsidRPr="00006424">
        <w:rPr>
          <w:rFonts w:ascii="Arial" w:hAnsi="Arial" w:cs="Arial"/>
        </w:rPr>
        <w:t xml:space="preserve"> reserves the right to disqualify the </w:t>
      </w:r>
      <w:r w:rsidR="001128D3">
        <w:rPr>
          <w:rFonts w:ascii="Arial" w:hAnsi="Arial" w:cs="Arial"/>
        </w:rPr>
        <w:tab/>
      </w:r>
      <w:r w:rsidRPr="00006424">
        <w:rPr>
          <w:rFonts w:ascii="Arial" w:hAnsi="Arial" w:cs="Arial"/>
        </w:rPr>
        <w:t>Tenderer in question.</w:t>
      </w:r>
    </w:p>
    <w:p w:rsidR="00B30223" w:rsidRPr="00B30223" w:rsidRDefault="00B30223" w:rsidP="00B30223">
      <w:pPr>
        <w:pStyle w:val="NoSpacing"/>
        <w:ind w:left="1800"/>
        <w:rPr>
          <w:rFonts w:ascii="Arial" w:eastAsia="Times New Roman" w:hAnsi="Arial" w:cs="Arial"/>
          <w:szCs w:val="24"/>
          <w:lang w:eastAsia="en-GB"/>
        </w:rPr>
      </w:pPr>
    </w:p>
    <w:p w:rsidR="00F2459D" w:rsidRDefault="00843651" w:rsidP="00F2459D">
      <w:pPr>
        <w:pStyle w:val="NoSpacing"/>
        <w:rPr>
          <w:rFonts w:ascii="Arial" w:eastAsia="Calibri" w:hAnsi="Arial" w:cs="Arial"/>
          <w:b/>
          <w:bCs/>
          <w:highlight w:val="yellow"/>
          <w:lang w:val="en-US"/>
        </w:rPr>
      </w:pPr>
      <w:r w:rsidRPr="00B30223">
        <w:rPr>
          <w:rFonts w:ascii="Arial" w:eastAsia="Times New Roman" w:hAnsi="Arial" w:cs="Arial"/>
          <w:szCs w:val="24"/>
          <w:lang w:eastAsia="en-GB"/>
        </w:rPr>
        <w:t xml:space="preserve"> </w:t>
      </w:r>
      <w:bookmarkStart w:id="85" w:name="_Toc415148950"/>
      <w:bookmarkStart w:id="86" w:name="_Toc414269798"/>
      <w:bookmarkStart w:id="87" w:name="_Toc414269803"/>
      <w:bookmarkStart w:id="88" w:name="_Toc415148955"/>
      <w:bookmarkStart w:id="89" w:name="_Toc389747446"/>
    </w:p>
    <w:p w:rsidR="00F2459D" w:rsidRPr="001128D3" w:rsidRDefault="00F2459D" w:rsidP="00F2459D">
      <w:pPr>
        <w:pStyle w:val="NoSpacing"/>
        <w:rPr>
          <w:rFonts w:ascii="Arial" w:eastAsia="Calibri" w:hAnsi="Arial" w:cs="Arial"/>
          <w:bCs/>
          <w:lang w:val="en-US"/>
        </w:rPr>
      </w:pPr>
      <w:r w:rsidRPr="001128D3">
        <w:rPr>
          <w:rFonts w:ascii="Arial" w:eastAsia="Calibri" w:hAnsi="Arial" w:cs="Arial"/>
          <w:bCs/>
          <w:lang w:val="en-US"/>
        </w:rPr>
        <w:t>17.4 Value for Money</w:t>
      </w:r>
    </w:p>
    <w:p w:rsidR="00770BA8" w:rsidRPr="001128D3" w:rsidRDefault="00F2459D" w:rsidP="00F2459D">
      <w:pPr>
        <w:pStyle w:val="NoSpacing"/>
        <w:rPr>
          <w:rFonts w:ascii="Arial" w:eastAsia="Calibri" w:hAnsi="Arial" w:cs="Arial"/>
          <w:b/>
          <w:bCs/>
          <w:lang w:val="en-US"/>
        </w:rPr>
      </w:pPr>
      <w:r w:rsidRPr="001128D3">
        <w:rPr>
          <w:rFonts w:ascii="Arial" w:eastAsia="Calibri" w:hAnsi="Arial" w:cs="Arial"/>
          <w:b/>
          <w:bCs/>
          <w:lang w:val="en-US"/>
        </w:rPr>
        <w:tab/>
      </w:r>
      <w:r w:rsidR="00843651" w:rsidRPr="001128D3">
        <w:rPr>
          <w:rFonts w:ascii="Arial" w:hAnsi="Arial" w:cs="Arial"/>
          <w:lang w:val="en-US"/>
        </w:rPr>
        <w:t>Choice is concerned to maxi</w:t>
      </w:r>
      <w:r w:rsidR="00770BA8" w:rsidRPr="001128D3">
        <w:rPr>
          <w:rFonts w:ascii="Arial" w:hAnsi="Arial" w:cs="Arial"/>
          <w:lang w:val="en-US"/>
        </w:rPr>
        <w:t>mise the value obtained from this tender exercise</w:t>
      </w:r>
      <w:r w:rsidR="00843651" w:rsidRPr="001128D3">
        <w:rPr>
          <w:rFonts w:ascii="Arial" w:hAnsi="Arial" w:cs="Arial"/>
          <w:lang w:val="en-US"/>
        </w:rPr>
        <w:t>.</w:t>
      </w:r>
      <w:r w:rsidR="00770BA8" w:rsidRPr="001128D3">
        <w:rPr>
          <w:rFonts w:ascii="Arial" w:hAnsi="Arial" w:cs="Arial"/>
          <w:lang w:val="en-US"/>
        </w:rPr>
        <w:t xml:space="preserve"> </w:t>
      </w:r>
      <w:r w:rsidRPr="001128D3">
        <w:rPr>
          <w:rFonts w:ascii="Arial" w:hAnsi="Arial" w:cs="Arial"/>
          <w:lang w:val="en-US"/>
        </w:rPr>
        <w:tab/>
      </w:r>
      <w:r w:rsidR="00770BA8" w:rsidRPr="001128D3">
        <w:rPr>
          <w:rFonts w:ascii="Arial" w:hAnsi="Arial" w:cs="Arial"/>
          <w:lang w:val="en-US"/>
        </w:rPr>
        <w:t xml:space="preserve">To manage expectations of potential tenderers the Association wish to advise </w:t>
      </w:r>
      <w:r w:rsidRPr="001128D3">
        <w:rPr>
          <w:rFonts w:ascii="Arial" w:hAnsi="Arial" w:cs="Arial"/>
          <w:lang w:val="en-US"/>
        </w:rPr>
        <w:tab/>
      </w:r>
      <w:r w:rsidR="00770BA8" w:rsidRPr="001128D3">
        <w:rPr>
          <w:rFonts w:ascii="Arial" w:hAnsi="Arial" w:cs="Arial"/>
          <w:lang w:val="en-US"/>
        </w:rPr>
        <w:t xml:space="preserve">participants that the procurement budget for this exercise has been set at less </w:t>
      </w:r>
      <w:r w:rsidRPr="001128D3">
        <w:rPr>
          <w:rFonts w:ascii="Arial" w:hAnsi="Arial" w:cs="Arial"/>
          <w:lang w:val="en-US"/>
        </w:rPr>
        <w:tab/>
      </w:r>
      <w:r w:rsidR="00770BA8" w:rsidRPr="001128D3">
        <w:rPr>
          <w:rFonts w:ascii="Arial" w:hAnsi="Arial" w:cs="Arial"/>
          <w:lang w:val="en-US"/>
        </w:rPr>
        <w:t>than £30,000 excluding VAT.</w:t>
      </w:r>
    </w:p>
    <w:p w:rsidR="00843651" w:rsidRDefault="00770BA8" w:rsidP="00843651">
      <w:pPr>
        <w:autoSpaceDE w:val="0"/>
        <w:autoSpaceDN w:val="0"/>
        <w:adjustRightInd w:val="0"/>
        <w:ind w:left="720"/>
        <w:rPr>
          <w:rFonts w:ascii="Arial" w:hAnsi="Arial" w:cs="Arial"/>
          <w:lang w:val="en-US"/>
        </w:rPr>
      </w:pPr>
      <w:r>
        <w:rPr>
          <w:rFonts w:ascii="Arial" w:hAnsi="Arial" w:cs="Arial"/>
          <w:lang w:val="en-US"/>
        </w:rPr>
        <w:t>We also wish to advise that Choice</w:t>
      </w:r>
      <w:r w:rsidR="00843651">
        <w:rPr>
          <w:rFonts w:ascii="Arial" w:hAnsi="Arial" w:cs="Arial"/>
          <w:lang w:val="en-US"/>
        </w:rPr>
        <w:t xml:space="preserve"> does not bind itself to accept the lowest tender.</w:t>
      </w:r>
    </w:p>
    <w:p w:rsidR="00FA4521" w:rsidRDefault="00FA4521" w:rsidP="00843651">
      <w:pPr>
        <w:autoSpaceDE w:val="0"/>
        <w:autoSpaceDN w:val="0"/>
        <w:adjustRightInd w:val="0"/>
        <w:ind w:left="720"/>
        <w:rPr>
          <w:rFonts w:ascii="Arial" w:hAnsi="Arial" w:cs="Arial"/>
          <w:lang w:val="en-US"/>
        </w:rPr>
      </w:pPr>
    </w:p>
    <w:p w:rsidR="00FA4521" w:rsidRDefault="00FA4521" w:rsidP="00843651">
      <w:pPr>
        <w:autoSpaceDE w:val="0"/>
        <w:autoSpaceDN w:val="0"/>
        <w:adjustRightInd w:val="0"/>
        <w:ind w:left="720"/>
        <w:rPr>
          <w:rFonts w:ascii="Arial" w:hAnsi="Arial" w:cs="Arial"/>
          <w:lang w:val="en-US"/>
        </w:rPr>
      </w:pPr>
    </w:p>
    <w:p w:rsidR="00F2459D" w:rsidRPr="00F2459D" w:rsidRDefault="00F2459D" w:rsidP="00F2459D">
      <w:pPr>
        <w:pStyle w:val="NoSpacing"/>
        <w:rPr>
          <w:rFonts w:ascii="Arial" w:eastAsia="Times New Roman" w:hAnsi="Arial" w:cs="Arial"/>
          <w:szCs w:val="24"/>
          <w:lang w:eastAsia="en-GB"/>
        </w:rPr>
      </w:pPr>
      <w:r w:rsidRPr="00F2459D">
        <w:rPr>
          <w:rFonts w:ascii="Arial" w:eastAsia="Times New Roman" w:hAnsi="Arial" w:cs="Arial"/>
          <w:szCs w:val="24"/>
          <w:lang w:eastAsia="en-GB"/>
        </w:rPr>
        <w:lastRenderedPageBreak/>
        <w:t>17.5 Invoicing</w:t>
      </w:r>
    </w:p>
    <w:p w:rsidR="00843651" w:rsidRPr="001128D3" w:rsidRDefault="00F2459D" w:rsidP="00F2459D">
      <w:pPr>
        <w:pStyle w:val="NoSpacing"/>
        <w:rPr>
          <w:rFonts w:ascii="Arial" w:hAnsi="Arial" w:cs="Arial"/>
          <w:lang w:val="en-US"/>
        </w:rPr>
      </w:pPr>
      <w:r w:rsidRPr="001128D3">
        <w:rPr>
          <w:rFonts w:ascii="Arial" w:hAnsi="Arial" w:cs="Arial"/>
          <w:lang w:val="en-US"/>
        </w:rPr>
        <w:tab/>
      </w:r>
      <w:r w:rsidR="00843651" w:rsidRPr="001128D3">
        <w:rPr>
          <w:rFonts w:ascii="Arial" w:hAnsi="Arial" w:cs="Arial"/>
          <w:lang w:val="en-US"/>
        </w:rPr>
        <w:t xml:space="preserve">The Group normally settles invoices at 30 days following the receipt of the </w:t>
      </w:r>
      <w:r w:rsidRPr="001128D3">
        <w:rPr>
          <w:rFonts w:ascii="Arial" w:hAnsi="Arial" w:cs="Arial"/>
          <w:lang w:val="en-US"/>
        </w:rPr>
        <w:tab/>
      </w:r>
      <w:r w:rsidR="00843651" w:rsidRPr="001128D3">
        <w:rPr>
          <w:rFonts w:ascii="Arial" w:hAnsi="Arial" w:cs="Arial"/>
          <w:lang w:val="en-US"/>
        </w:rPr>
        <w:t xml:space="preserve">invoice. Tenderers are expected to confirm that they accept these arrangements. </w:t>
      </w:r>
      <w:r w:rsidR="001128D3">
        <w:rPr>
          <w:rFonts w:ascii="Arial" w:hAnsi="Arial" w:cs="Arial"/>
          <w:lang w:val="en-US"/>
        </w:rPr>
        <w:tab/>
      </w:r>
      <w:r w:rsidR="00035287" w:rsidRPr="001128D3">
        <w:rPr>
          <w:rFonts w:ascii="Arial" w:hAnsi="Arial" w:cs="Arial"/>
          <w:lang w:val="en-US"/>
        </w:rPr>
        <w:t>The successful tenderer is required to quote on their invoice the following:</w:t>
      </w:r>
    </w:p>
    <w:p w:rsidR="00035287" w:rsidRPr="001128D3" w:rsidRDefault="00035287" w:rsidP="00F2459D">
      <w:pPr>
        <w:pStyle w:val="NoSpacing"/>
        <w:rPr>
          <w:rFonts w:ascii="Arial" w:hAnsi="Arial" w:cs="Arial"/>
          <w:lang w:val="en-US"/>
        </w:rPr>
      </w:pPr>
    </w:p>
    <w:p w:rsidR="00035287" w:rsidRPr="001128D3" w:rsidRDefault="00035287" w:rsidP="001128D3">
      <w:pPr>
        <w:pStyle w:val="NoSpacing"/>
        <w:numPr>
          <w:ilvl w:val="2"/>
          <w:numId w:val="42"/>
        </w:numPr>
        <w:rPr>
          <w:rFonts w:ascii="Arial" w:hAnsi="Arial" w:cs="Arial"/>
          <w:lang w:val="en-US"/>
        </w:rPr>
      </w:pPr>
      <w:r w:rsidRPr="001128D3">
        <w:rPr>
          <w:rFonts w:ascii="Arial" w:hAnsi="Arial" w:cs="Arial"/>
          <w:lang w:val="en-US"/>
        </w:rPr>
        <w:t>The Choice order number</w:t>
      </w:r>
    </w:p>
    <w:p w:rsidR="00035287" w:rsidRPr="001128D3" w:rsidRDefault="00035287" w:rsidP="001128D3">
      <w:pPr>
        <w:pStyle w:val="NoSpacing"/>
        <w:numPr>
          <w:ilvl w:val="2"/>
          <w:numId w:val="42"/>
        </w:numPr>
        <w:rPr>
          <w:rFonts w:ascii="Arial" w:hAnsi="Arial" w:cs="Arial"/>
          <w:lang w:val="en-US"/>
        </w:rPr>
      </w:pPr>
      <w:r w:rsidRPr="001128D3">
        <w:rPr>
          <w:rFonts w:ascii="Arial" w:hAnsi="Arial" w:cs="Arial"/>
          <w:lang w:val="en-US"/>
        </w:rPr>
        <w:t>The location of the works \ delivery location (if appropriate)</w:t>
      </w:r>
    </w:p>
    <w:p w:rsidR="00035287" w:rsidRPr="001128D3" w:rsidRDefault="00035287" w:rsidP="001128D3">
      <w:pPr>
        <w:pStyle w:val="NoSpacing"/>
        <w:numPr>
          <w:ilvl w:val="2"/>
          <w:numId w:val="42"/>
        </w:numPr>
        <w:rPr>
          <w:rFonts w:ascii="Arial" w:hAnsi="Arial" w:cs="Arial"/>
          <w:lang w:val="en-US"/>
        </w:rPr>
      </w:pPr>
      <w:r w:rsidRPr="001128D3">
        <w:rPr>
          <w:rFonts w:ascii="Arial" w:hAnsi="Arial" w:cs="Arial"/>
          <w:lang w:val="en-US"/>
        </w:rPr>
        <w:t>The invoice must be marked for Choice Services</w:t>
      </w:r>
    </w:p>
    <w:p w:rsidR="00FA4521" w:rsidRPr="001128D3" w:rsidRDefault="00161ADD" w:rsidP="00843651">
      <w:pPr>
        <w:rPr>
          <w:rFonts w:ascii="Arial" w:eastAsiaTheme="minorHAnsi" w:hAnsi="Arial" w:cs="Arial"/>
          <w:lang w:val="en-US"/>
        </w:rPr>
      </w:pPr>
      <w:r w:rsidRPr="001128D3">
        <w:rPr>
          <w:rFonts w:ascii="Arial" w:eastAsiaTheme="minorHAnsi" w:hAnsi="Arial" w:cs="Arial"/>
          <w:lang w:val="en-US"/>
        </w:rPr>
        <w:br w:type="page"/>
      </w:r>
    </w:p>
    <w:p w:rsidR="00843651" w:rsidRPr="00E504E1" w:rsidRDefault="005B383B" w:rsidP="00E504E1">
      <w:pPr>
        <w:pStyle w:val="ChoiceHeading1"/>
        <w:tabs>
          <w:tab w:val="left" w:pos="720"/>
          <w:tab w:val="left" w:pos="1440"/>
          <w:tab w:val="left" w:pos="2160"/>
          <w:tab w:val="left" w:pos="2880"/>
          <w:tab w:val="left" w:pos="3600"/>
          <w:tab w:val="center" w:pos="4312"/>
        </w:tabs>
        <w:rPr>
          <w:rFonts w:eastAsia="Calibri"/>
          <w:bCs w:val="0"/>
          <w:color w:val="7030A0"/>
          <w:sz w:val="24"/>
          <w:szCs w:val="24"/>
        </w:rPr>
      </w:pPr>
      <w:r>
        <w:rPr>
          <w:rFonts w:eastAsia="Calibri"/>
          <w:bCs w:val="0"/>
          <w:color w:val="7030A0"/>
          <w:sz w:val="24"/>
          <w:szCs w:val="24"/>
        </w:rPr>
        <w:lastRenderedPageBreak/>
        <w:t>18</w:t>
      </w:r>
      <w:r w:rsidR="00843651" w:rsidRPr="00E504E1">
        <w:rPr>
          <w:rFonts w:eastAsia="Calibri"/>
          <w:bCs w:val="0"/>
          <w:color w:val="7030A0"/>
          <w:sz w:val="24"/>
          <w:szCs w:val="24"/>
        </w:rPr>
        <w:t>.</w:t>
      </w:r>
      <w:r w:rsidR="00843651" w:rsidRPr="00E504E1">
        <w:rPr>
          <w:rFonts w:eastAsia="Calibri"/>
          <w:bCs w:val="0"/>
          <w:color w:val="7030A0"/>
          <w:sz w:val="24"/>
          <w:szCs w:val="24"/>
        </w:rPr>
        <w:tab/>
        <w:t>Administration and Organisation Details</w:t>
      </w:r>
      <w:bookmarkEnd w:id="85"/>
      <w:bookmarkEnd w:id="86"/>
    </w:p>
    <w:p w:rsidR="00843651" w:rsidRDefault="00843651" w:rsidP="00843651">
      <w:pPr>
        <w:spacing w:after="0" w:line="240" w:lineRule="auto"/>
      </w:pPr>
    </w:p>
    <w:p w:rsidR="00843651" w:rsidRDefault="00843651" w:rsidP="00843651">
      <w:pPr>
        <w:spacing w:after="0" w:line="240" w:lineRule="auto"/>
        <w:rPr>
          <w:rFonts w:ascii="Arial" w:hAnsi="Arial" w:cs="Arial"/>
        </w:rPr>
      </w:pPr>
      <w:r>
        <w:rPr>
          <w:rFonts w:ascii="Arial" w:hAnsi="Arial" w:cs="Arial"/>
        </w:rPr>
        <w:tab/>
        <w:t>This section is for information and will not be evaluated.</w:t>
      </w:r>
      <w:r w:rsidR="00F53A97">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309"/>
      </w:tblGrid>
      <w:tr w:rsidR="00843651" w:rsidTr="00161ADD">
        <w:trPr>
          <w:trHeight w:val="816"/>
        </w:trPr>
        <w:tc>
          <w:tcPr>
            <w:tcW w:w="4532"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b/>
              </w:rPr>
            </w:pPr>
            <w:r>
              <w:rPr>
                <w:rFonts w:ascii="Arial" w:hAnsi="Arial" w:cs="Arial"/>
                <w:b/>
              </w:rPr>
              <w:t xml:space="preserve">Full Title of Tenderer </w:t>
            </w:r>
          </w:p>
        </w:tc>
        <w:tc>
          <w:tcPr>
            <w:tcW w:w="4309" w:type="dxa"/>
            <w:tcBorders>
              <w:top w:val="single" w:sz="4" w:space="0" w:color="auto"/>
              <w:left w:val="single" w:sz="4" w:space="0" w:color="auto"/>
              <w:bottom w:val="single" w:sz="4" w:space="0" w:color="auto"/>
              <w:right w:val="single" w:sz="4" w:space="0" w:color="auto"/>
            </w:tcBorders>
            <w:vAlign w:val="center"/>
          </w:tcPr>
          <w:p w:rsidR="005111FE" w:rsidRPr="003A3FC9" w:rsidRDefault="00FD7311" w:rsidP="005111FE">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bookmarkStart w:id="90" w:name="_GoBack"/>
            <w:bookmarkEnd w:id="90"/>
            <w:r w:rsidR="006813DE">
              <w:rPr>
                <w:noProof/>
              </w:rPr>
              <w:t>[ENTER TEXT HERE]</w:t>
            </w:r>
            <w:r>
              <w:fldChar w:fldCharType="end"/>
            </w:r>
          </w:p>
          <w:p w:rsidR="00843651" w:rsidRDefault="00843651">
            <w:pPr>
              <w:rPr>
                <w:rFonts w:ascii="Arial" w:hAnsi="Arial" w:cs="Arial"/>
              </w:rPr>
            </w:pPr>
          </w:p>
        </w:tc>
      </w:tr>
      <w:tr w:rsidR="00843651" w:rsidTr="00161ADD">
        <w:trPr>
          <w:trHeight w:val="1471"/>
        </w:trPr>
        <w:tc>
          <w:tcPr>
            <w:tcW w:w="4532"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b/>
              </w:rPr>
            </w:pPr>
            <w:r>
              <w:rPr>
                <w:rFonts w:ascii="Arial" w:hAnsi="Arial" w:cs="Arial"/>
                <w:b/>
              </w:rPr>
              <w:t>Address of Registered Office</w:t>
            </w:r>
          </w:p>
        </w:tc>
        <w:tc>
          <w:tcPr>
            <w:tcW w:w="4309" w:type="dxa"/>
            <w:tcBorders>
              <w:top w:val="single" w:sz="4" w:space="0" w:color="auto"/>
              <w:left w:val="single" w:sz="4" w:space="0" w:color="auto"/>
              <w:bottom w:val="single" w:sz="4" w:space="0" w:color="auto"/>
              <w:right w:val="single" w:sz="4" w:space="0" w:color="auto"/>
            </w:tcBorders>
            <w:vAlign w:val="center"/>
          </w:tcPr>
          <w:p w:rsidR="005111FE" w:rsidRPr="003A3FC9" w:rsidRDefault="00FD7311" w:rsidP="005111FE">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Fonts w:ascii="Arial" w:hAnsi="Arial" w:cs="Arial"/>
              </w:rPr>
            </w:pPr>
          </w:p>
        </w:tc>
      </w:tr>
      <w:tr w:rsidR="00843651" w:rsidTr="00161ADD">
        <w:trPr>
          <w:trHeight w:val="1245"/>
        </w:trPr>
        <w:tc>
          <w:tcPr>
            <w:tcW w:w="4532"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b/>
              </w:rPr>
            </w:pPr>
            <w:r>
              <w:rPr>
                <w:rFonts w:ascii="Arial" w:hAnsi="Arial" w:cs="Arial"/>
                <w:b/>
              </w:rPr>
              <w:t>Name of contact person for the purposes of this Tender – please include contact details</w:t>
            </w:r>
          </w:p>
        </w:tc>
        <w:tc>
          <w:tcPr>
            <w:tcW w:w="4309" w:type="dxa"/>
            <w:tcBorders>
              <w:top w:val="single" w:sz="4" w:space="0" w:color="auto"/>
              <w:left w:val="single" w:sz="4" w:space="0" w:color="auto"/>
              <w:bottom w:val="single" w:sz="4" w:space="0" w:color="auto"/>
              <w:right w:val="single" w:sz="4" w:space="0" w:color="auto"/>
            </w:tcBorders>
            <w:vAlign w:val="center"/>
          </w:tcPr>
          <w:p w:rsidR="005111FE" w:rsidRPr="003A3FC9" w:rsidRDefault="005111FE" w:rsidP="005111FE">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Fonts w:ascii="Arial" w:hAnsi="Arial" w:cs="Arial"/>
              </w:rPr>
            </w:pPr>
          </w:p>
        </w:tc>
      </w:tr>
      <w:tr w:rsidR="00843651" w:rsidTr="00161ADD">
        <w:trPr>
          <w:trHeight w:val="1566"/>
        </w:trPr>
        <w:tc>
          <w:tcPr>
            <w:tcW w:w="4532"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b/>
              </w:rPr>
            </w:pPr>
            <w:r>
              <w:rPr>
                <w:rFonts w:ascii="Arial" w:hAnsi="Arial" w:cs="Arial"/>
                <w:b/>
              </w:rPr>
              <w:t>Email address(es) to be used in any correspondence with the Association in relation to this Tender, in particular to send the responses to clarification questions</w:t>
            </w:r>
          </w:p>
        </w:tc>
        <w:tc>
          <w:tcPr>
            <w:tcW w:w="4309" w:type="dxa"/>
            <w:tcBorders>
              <w:top w:val="single" w:sz="4" w:space="0" w:color="auto"/>
              <w:left w:val="single" w:sz="4" w:space="0" w:color="auto"/>
              <w:bottom w:val="single" w:sz="4" w:space="0" w:color="auto"/>
              <w:right w:val="single" w:sz="4" w:space="0" w:color="auto"/>
            </w:tcBorders>
            <w:vAlign w:val="center"/>
          </w:tcPr>
          <w:p w:rsidR="005111FE" w:rsidRPr="003A3FC9" w:rsidRDefault="005111FE" w:rsidP="005111FE">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Fonts w:ascii="Arial" w:hAnsi="Arial" w:cs="Arial"/>
              </w:rPr>
            </w:pPr>
          </w:p>
        </w:tc>
      </w:tr>
      <w:tr w:rsidR="00843651" w:rsidTr="00161ADD">
        <w:trPr>
          <w:trHeight w:val="1427"/>
        </w:trPr>
        <w:tc>
          <w:tcPr>
            <w:tcW w:w="4532"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b/>
              </w:rPr>
            </w:pPr>
            <w:r>
              <w:rPr>
                <w:rFonts w:ascii="Arial" w:hAnsi="Arial" w:cs="Arial"/>
                <w:b/>
              </w:rPr>
              <w:t>What is the trading status of the Tenderer?  Please specify eg public limited company, private limited company, co-operative, etc</w:t>
            </w:r>
          </w:p>
        </w:tc>
        <w:tc>
          <w:tcPr>
            <w:tcW w:w="4309" w:type="dxa"/>
            <w:tcBorders>
              <w:top w:val="single" w:sz="4" w:space="0" w:color="auto"/>
              <w:left w:val="single" w:sz="4" w:space="0" w:color="auto"/>
              <w:bottom w:val="single" w:sz="4" w:space="0" w:color="auto"/>
              <w:right w:val="single" w:sz="4" w:space="0" w:color="auto"/>
            </w:tcBorders>
            <w:vAlign w:val="center"/>
          </w:tcPr>
          <w:p w:rsidR="005111FE" w:rsidRPr="003A3FC9" w:rsidRDefault="005111FE" w:rsidP="005111FE">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Fonts w:ascii="Arial" w:hAnsi="Arial" w:cs="Arial"/>
              </w:rPr>
            </w:pPr>
          </w:p>
        </w:tc>
      </w:tr>
      <w:tr w:rsidR="00843651" w:rsidTr="00161ADD">
        <w:trPr>
          <w:trHeight w:val="2046"/>
        </w:trPr>
        <w:tc>
          <w:tcPr>
            <w:tcW w:w="4532"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b/>
              </w:rPr>
            </w:pPr>
            <w:r>
              <w:rPr>
                <w:rFonts w:ascii="Arial" w:hAnsi="Arial" w:cs="Arial"/>
                <w:b/>
              </w:rPr>
              <w:t>If the Tenderer is a member of a group of companies, consortium or special purpose vehicle, please provide the name, company registration number and registered address of the parent company/head office</w:t>
            </w:r>
          </w:p>
        </w:tc>
        <w:tc>
          <w:tcPr>
            <w:tcW w:w="4309" w:type="dxa"/>
            <w:tcBorders>
              <w:top w:val="single" w:sz="4" w:space="0" w:color="auto"/>
              <w:left w:val="single" w:sz="4" w:space="0" w:color="auto"/>
              <w:bottom w:val="single" w:sz="4" w:space="0" w:color="auto"/>
              <w:right w:val="single" w:sz="4" w:space="0" w:color="auto"/>
            </w:tcBorders>
            <w:vAlign w:val="center"/>
          </w:tcPr>
          <w:p w:rsidR="005111FE" w:rsidRPr="003A3FC9" w:rsidRDefault="005111FE" w:rsidP="005111FE">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Fonts w:ascii="Arial" w:hAnsi="Arial" w:cs="Arial"/>
              </w:rPr>
            </w:pPr>
          </w:p>
        </w:tc>
      </w:tr>
      <w:tr w:rsidR="00843651" w:rsidTr="00161ADD">
        <w:trPr>
          <w:trHeight w:val="529"/>
        </w:trPr>
        <w:tc>
          <w:tcPr>
            <w:tcW w:w="4532" w:type="dxa"/>
            <w:tcBorders>
              <w:top w:val="single" w:sz="4" w:space="0" w:color="auto"/>
              <w:left w:val="single" w:sz="4" w:space="0" w:color="auto"/>
              <w:bottom w:val="single" w:sz="4" w:space="0" w:color="auto"/>
              <w:right w:val="single" w:sz="4" w:space="0" w:color="auto"/>
            </w:tcBorders>
            <w:vAlign w:val="center"/>
            <w:hideMark/>
          </w:tcPr>
          <w:p w:rsidR="00843651" w:rsidRDefault="00843651">
            <w:pPr>
              <w:rPr>
                <w:rFonts w:ascii="Arial" w:hAnsi="Arial" w:cs="Arial"/>
                <w:b/>
              </w:rPr>
            </w:pPr>
            <w:r>
              <w:rPr>
                <w:rFonts w:ascii="Arial" w:hAnsi="Arial" w:cs="Arial"/>
                <w:b/>
              </w:rPr>
              <w:t>Former trading names if any</w:t>
            </w:r>
          </w:p>
        </w:tc>
        <w:tc>
          <w:tcPr>
            <w:tcW w:w="4309" w:type="dxa"/>
            <w:tcBorders>
              <w:top w:val="single" w:sz="4" w:space="0" w:color="auto"/>
              <w:left w:val="single" w:sz="4" w:space="0" w:color="auto"/>
              <w:bottom w:val="single" w:sz="4" w:space="0" w:color="auto"/>
              <w:right w:val="single" w:sz="4" w:space="0" w:color="auto"/>
            </w:tcBorders>
            <w:vAlign w:val="center"/>
          </w:tcPr>
          <w:p w:rsidR="005111FE" w:rsidRPr="003A3FC9" w:rsidRDefault="005111FE" w:rsidP="005111FE">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Fonts w:ascii="Arial" w:hAnsi="Arial" w:cs="Arial"/>
              </w:rPr>
            </w:pPr>
          </w:p>
        </w:tc>
      </w:tr>
    </w:tbl>
    <w:p w:rsidR="00576A47" w:rsidRDefault="00576A47" w:rsidP="00576A47">
      <w:pPr>
        <w:rPr>
          <w:rFonts w:ascii="Arial" w:eastAsiaTheme="majorEastAsia" w:hAnsi="Arial" w:cs="Arial"/>
          <w:b/>
          <w:color w:val="7030A0"/>
          <w:sz w:val="24"/>
          <w:szCs w:val="24"/>
        </w:rPr>
      </w:pPr>
    </w:p>
    <w:p w:rsidR="00576A47" w:rsidRDefault="00576A47">
      <w:pPr>
        <w:rPr>
          <w:rFonts w:ascii="Arial" w:eastAsiaTheme="majorEastAsia" w:hAnsi="Arial" w:cs="Arial"/>
          <w:b/>
          <w:color w:val="7030A0"/>
          <w:sz w:val="24"/>
          <w:szCs w:val="24"/>
        </w:rPr>
      </w:pPr>
      <w:r>
        <w:rPr>
          <w:rFonts w:ascii="Arial" w:eastAsiaTheme="majorEastAsia" w:hAnsi="Arial" w:cs="Arial"/>
          <w:b/>
          <w:color w:val="7030A0"/>
          <w:sz w:val="24"/>
          <w:szCs w:val="24"/>
        </w:rPr>
        <w:br w:type="page"/>
      </w:r>
    </w:p>
    <w:p w:rsidR="00576A47" w:rsidRDefault="00576A47" w:rsidP="00576A47">
      <w:pPr>
        <w:rPr>
          <w:rFonts w:ascii="Arial" w:eastAsiaTheme="majorEastAsia" w:hAnsi="Arial" w:cs="Arial"/>
          <w:b/>
          <w:color w:val="7030A0"/>
          <w:sz w:val="24"/>
          <w:szCs w:val="24"/>
        </w:rPr>
      </w:pPr>
    </w:p>
    <w:p w:rsidR="00843651" w:rsidRPr="00576A47" w:rsidRDefault="005B383B" w:rsidP="00576A47">
      <w:pPr>
        <w:rPr>
          <w:rFonts w:ascii="Arial" w:eastAsiaTheme="majorEastAsia" w:hAnsi="Arial" w:cs="Arial"/>
          <w:b/>
          <w:color w:val="7030A0"/>
          <w:sz w:val="24"/>
          <w:szCs w:val="24"/>
        </w:rPr>
      </w:pPr>
      <w:r>
        <w:rPr>
          <w:rFonts w:ascii="Arial" w:eastAsiaTheme="majorEastAsia" w:hAnsi="Arial" w:cs="Arial"/>
          <w:b/>
          <w:color w:val="7030A0"/>
          <w:sz w:val="24"/>
          <w:szCs w:val="24"/>
        </w:rPr>
        <w:t>19</w:t>
      </w:r>
      <w:r w:rsidR="00843651" w:rsidRPr="00576A47">
        <w:rPr>
          <w:rFonts w:ascii="Arial" w:eastAsiaTheme="majorEastAsia" w:hAnsi="Arial" w:cs="Arial"/>
          <w:b/>
          <w:color w:val="7030A0"/>
          <w:sz w:val="24"/>
          <w:szCs w:val="24"/>
        </w:rPr>
        <w:t xml:space="preserve">. </w:t>
      </w:r>
      <w:r>
        <w:rPr>
          <w:rFonts w:ascii="Arial" w:eastAsiaTheme="majorEastAsia" w:hAnsi="Arial" w:cs="Arial"/>
          <w:b/>
          <w:color w:val="7030A0"/>
          <w:sz w:val="24"/>
          <w:szCs w:val="24"/>
        </w:rPr>
        <w:t>Minimum Requirements</w:t>
      </w:r>
      <w:r w:rsidR="00843651" w:rsidRPr="00576A47">
        <w:rPr>
          <w:rFonts w:ascii="Arial" w:eastAsiaTheme="majorEastAsia" w:hAnsi="Arial" w:cs="Arial"/>
          <w:b/>
          <w:color w:val="7030A0"/>
          <w:sz w:val="24"/>
          <w:szCs w:val="24"/>
        </w:rPr>
        <w:t xml:space="preserve"> </w:t>
      </w:r>
    </w:p>
    <w:p w:rsidR="00843651" w:rsidRDefault="005B383B" w:rsidP="00843651">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19</w:t>
      </w:r>
      <w:r w:rsidR="00843651">
        <w:rPr>
          <w:rFonts w:ascii="Arial" w:eastAsia="Times New Roman" w:hAnsi="Arial" w:cs="Arial"/>
          <w:sz w:val="24"/>
          <w:szCs w:val="24"/>
          <w:lang w:val="en-US"/>
        </w:rPr>
        <w:t>.1</w:t>
      </w:r>
      <w:r w:rsidR="00843651">
        <w:rPr>
          <w:rFonts w:ascii="Arial" w:eastAsia="Times New Roman" w:hAnsi="Arial" w:cs="Arial"/>
          <w:sz w:val="24"/>
          <w:szCs w:val="24"/>
          <w:lang w:val="en-US"/>
        </w:rPr>
        <w:tab/>
      </w:r>
      <w:r w:rsidR="00843651">
        <w:rPr>
          <w:rFonts w:ascii="Arial" w:hAnsi="Arial" w:cs="Arial"/>
          <w:b/>
          <w:sz w:val="24"/>
          <w:szCs w:val="24"/>
          <w:lang w:val="en-US" w:eastAsia="en-GB"/>
        </w:rPr>
        <w:t>Tenderer profile</w:t>
      </w:r>
    </w:p>
    <w:p w:rsidR="00843651" w:rsidRDefault="00843651" w:rsidP="0084365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w:t>
      </w:r>
      <w:r>
        <w:rPr>
          <w:rFonts w:ascii="Arial" w:eastAsia="Times New Roman" w:hAnsi="Arial" w:cs="Arial"/>
          <w:sz w:val="24"/>
          <w:szCs w:val="24"/>
          <w:lang w:val="en-US"/>
        </w:rPr>
        <w:tab/>
        <w:t>Are there any pending, threatened or past material litigation or other legal proceedings connected with similar projects against your organisation that may affect delivery of the services referred to in this Tender?</w:t>
      </w:r>
    </w:p>
    <w:p w:rsidR="00C01D04" w:rsidRDefault="00161ADD" w:rsidP="0084365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b/>
      </w:r>
      <w:r w:rsidR="00C01D04">
        <w:rPr>
          <w:rFonts w:ascii="Arial" w:eastAsia="Times New Roman" w:hAnsi="Arial" w:cs="Arial"/>
          <w:sz w:val="24"/>
          <w:szCs w:val="24"/>
          <w:lang w:val="en-US"/>
        </w:rPr>
        <w:t>Please choose Yes or No from the drop down box below.</w:t>
      </w:r>
      <w:r w:rsidR="00C01D04">
        <w:rPr>
          <w:rFonts w:ascii="Arial" w:eastAsia="Times New Roman" w:hAnsi="Arial" w:cs="Arial"/>
          <w:sz w:val="24"/>
          <w:szCs w:val="24"/>
          <w:lang w:val="en-US"/>
        </w:rPr>
        <w:tab/>
      </w:r>
    </w:p>
    <w:p w:rsidR="00C01D04" w:rsidRDefault="00C01D04" w:rsidP="00843651">
      <w:pPr>
        <w:spacing w:after="0" w:line="240" w:lineRule="auto"/>
        <w:ind w:left="720" w:hanging="720"/>
        <w:rPr>
          <w:rFonts w:ascii="Arial" w:eastAsia="Times New Roman" w:hAnsi="Arial" w:cs="Arial"/>
          <w:sz w:val="24"/>
          <w:szCs w:val="24"/>
          <w:lang w:val="en-US"/>
        </w:rPr>
      </w:pPr>
    </w:p>
    <w:p w:rsidR="00843651" w:rsidRDefault="00843651" w:rsidP="0084365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b/>
      </w:r>
      <w:r w:rsidR="00C01D04" w:rsidRPr="00D4530E">
        <w:rPr>
          <w:rFonts w:ascii="Arial" w:hAnsi="Arial" w:cs="Arial"/>
          <w:b/>
          <w:sz w:val="24"/>
          <w:szCs w:val="24"/>
          <w:highlight w:val="yellow"/>
        </w:rPr>
        <w:fldChar w:fldCharType="begin">
          <w:ffData>
            <w:name w:val=""/>
            <w:enabled/>
            <w:calcOnExit w:val="0"/>
            <w:ddList>
              <w:listEntry w:val="[---]"/>
              <w:listEntry w:val="Yes"/>
              <w:listEntry w:val="No"/>
            </w:ddList>
          </w:ffData>
        </w:fldChar>
      </w:r>
      <w:r w:rsidR="00C01D04" w:rsidRPr="00D4530E">
        <w:rPr>
          <w:rFonts w:ascii="Arial" w:hAnsi="Arial" w:cs="Arial"/>
          <w:b/>
          <w:sz w:val="24"/>
          <w:szCs w:val="24"/>
          <w:highlight w:val="yellow"/>
        </w:rPr>
        <w:instrText xml:space="preserve"> FORMDROPDOWN </w:instrText>
      </w:r>
      <w:r w:rsidR="006813DE">
        <w:rPr>
          <w:rFonts w:ascii="Arial" w:hAnsi="Arial" w:cs="Arial"/>
          <w:b/>
          <w:sz w:val="24"/>
          <w:szCs w:val="24"/>
          <w:highlight w:val="yellow"/>
        </w:rPr>
      </w:r>
      <w:r w:rsidR="006813DE">
        <w:rPr>
          <w:rFonts w:ascii="Arial" w:hAnsi="Arial" w:cs="Arial"/>
          <w:b/>
          <w:sz w:val="24"/>
          <w:szCs w:val="24"/>
          <w:highlight w:val="yellow"/>
        </w:rPr>
        <w:fldChar w:fldCharType="separate"/>
      </w:r>
      <w:r w:rsidR="00C01D04" w:rsidRPr="00D4530E">
        <w:rPr>
          <w:rFonts w:ascii="Arial" w:hAnsi="Arial" w:cs="Arial"/>
          <w:b/>
          <w:sz w:val="24"/>
          <w:szCs w:val="24"/>
          <w:highlight w:val="yellow"/>
        </w:rPr>
        <w:fldChar w:fldCharType="end"/>
      </w:r>
    </w:p>
    <w:p w:rsidR="00C01D04" w:rsidRDefault="00843651" w:rsidP="0084365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b/>
      </w:r>
    </w:p>
    <w:p w:rsidR="00843651" w:rsidRDefault="00843651" w:rsidP="00C01D04">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 xml:space="preserve">If ‘Yes’, please provide further information. </w:t>
      </w:r>
    </w:p>
    <w:p w:rsidR="003A3FC9" w:rsidRDefault="003A3FC9" w:rsidP="00843651">
      <w:pPr>
        <w:spacing w:after="0" w:line="240" w:lineRule="auto"/>
        <w:ind w:left="720" w:hanging="720"/>
        <w:rPr>
          <w:rFonts w:ascii="Arial" w:eastAsia="Times New Roman" w:hAnsi="Arial" w:cs="Arial"/>
          <w:sz w:val="24"/>
          <w:szCs w:val="24"/>
          <w:lang w:val="en-US"/>
        </w:rPr>
      </w:pPr>
    </w:p>
    <w:p w:rsidR="00843651" w:rsidRPr="003A3FC9" w:rsidRDefault="00D6058A" w:rsidP="003A3FC9">
      <w:pPr>
        <w:spacing w:after="0" w:line="240" w:lineRule="auto"/>
        <w:jc w:val="center"/>
        <w:rPr>
          <w:rFonts w:ascii="Arial" w:eastAsia="Times New Roman" w:hAnsi="Arial" w:cs="Arial"/>
          <w:sz w:val="16"/>
          <w:szCs w:val="16"/>
          <w:lang w:val="en-US"/>
        </w:rPr>
      </w:pPr>
      <w:r>
        <w:fldChar w:fldCharType="begin">
          <w:ffData>
            <w:name w:val="Text2"/>
            <w:enabled/>
            <w:calcOnExit w:val="0"/>
            <w:textInput>
              <w:default w:val="[ENTER TEXT HERE - MAX. 500 WORDS]"/>
              <w:maxLength w:val="2500"/>
              <w:format w:val="UPPERCASE"/>
            </w:textInput>
          </w:ffData>
        </w:fldChar>
      </w:r>
      <w:bookmarkStart w:id="91" w:name="Text2"/>
      <w:r>
        <w:instrText xml:space="preserve"> FORMTEXT </w:instrText>
      </w:r>
      <w:r>
        <w:fldChar w:fldCharType="separate"/>
      </w:r>
      <w:r>
        <w:rPr>
          <w:noProof/>
        </w:rPr>
        <w:t>[ENTER TEXT HERE - MAX. 500 WORDS]</w:t>
      </w:r>
      <w:r>
        <w:fldChar w:fldCharType="end"/>
      </w:r>
      <w:bookmarkEnd w:id="91"/>
    </w:p>
    <w:p w:rsidR="00843651" w:rsidRDefault="00843651" w:rsidP="00843651">
      <w:pPr>
        <w:spacing w:after="0" w:line="240" w:lineRule="auto"/>
        <w:ind w:left="720" w:hanging="720"/>
        <w:rPr>
          <w:rFonts w:ascii="Arial" w:eastAsia="Times New Roman" w:hAnsi="Arial" w:cs="Arial"/>
          <w:sz w:val="24"/>
          <w:szCs w:val="24"/>
          <w:lang w:val="en-US"/>
        </w:rPr>
      </w:pPr>
    </w:p>
    <w:p w:rsidR="00843651" w:rsidRDefault="00843651" w:rsidP="0084365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B)</w:t>
      </w:r>
      <w:r>
        <w:rPr>
          <w:rFonts w:ascii="Arial" w:eastAsia="Times New Roman" w:hAnsi="Arial" w:cs="Arial"/>
          <w:sz w:val="24"/>
          <w:szCs w:val="24"/>
          <w:lang w:val="en-US"/>
        </w:rPr>
        <w:tab/>
        <w:t>Have there been any instances in the past three years where there has been a failure, by the Tenderer to complete a contract on time or at all, or where there have been claims for damages, or where damages have been deducted or recovered or any contracts terminated?</w:t>
      </w:r>
    </w:p>
    <w:p w:rsidR="00C01D04" w:rsidRDefault="00161ADD" w:rsidP="00C01D04">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b/>
      </w:r>
      <w:r w:rsidR="00C01D04">
        <w:rPr>
          <w:rFonts w:ascii="Arial" w:eastAsia="Times New Roman" w:hAnsi="Arial" w:cs="Arial"/>
          <w:sz w:val="24"/>
          <w:szCs w:val="24"/>
          <w:lang w:val="en-US"/>
        </w:rPr>
        <w:t>Please choose Yes or No from the drop down box below.</w:t>
      </w:r>
      <w:r w:rsidR="00C01D04">
        <w:rPr>
          <w:rFonts w:ascii="Arial" w:eastAsia="Times New Roman" w:hAnsi="Arial" w:cs="Arial"/>
          <w:sz w:val="24"/>
          <w:szCs w:val="24"/>
          <w:lang w:val="en-US"/>
        </w:rPr>
        <w:tab/>
      </w:r>
    </w:p>
    <w:p w:rsidR="00C01D04" w:rsidRDefault="00C01D04" w:rsidP="00C01D04">
      <w:pPr>
        <w:spacing w:after="0" w:line="240" w:lineRule="auto"/>
        <w:ind w:left="720" w:hanging="720"/>
        <w:rPr>
          <w:rFonts w:ascii="Arial" w:eastAsia="Times New Roman" w:hAnsi="Arial" w:cs="Arial"/>
          <w:sz w:val="24"/>
          <w:szCs w:val="24"/>
          <w:lang w:val="en-US"/>
        </w:rPr>
      </w:pPr>
    </w:p>
    <w:p w:rsidR="00C01D04" w:rsidRDefault="00C01D04" w:rsidP="00C01D04">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b/>
      </w:r>
      <w:r w:rsidRPr="00D4530E">
        <w:rPr>
          <w:rFonts w:ascii="Arial" w:hAnsi="Arial" w:cs="Arial"/>
          <w:b/>
          <w:sz w:val="24"/>
          <w:szCs w:val="24"/>
          <w:highlight w:val="yellow"/>
        </w:rPr>
        <w:fldChar w:fldCharType="begin">
          <w:ffData>
            <w:name w:val=""/>
            <w:enabled/>
            <w:calcOnExit w:val="0"/>
            <w:ddList>
              <w:listEntry w:val="[---]"/>
              <w:listEntry w:val="Yes"/>
              <w:listEntry w:val="No"/>
            </w:ddList>
          </w:ffData>
        </w:fldChar>
      </w:r>
      <w:r w:rsidRPr="00D4530E">
        <w:rPr>
          <w:rFonts w:ascii="Arial" w:hAnsi="Arial" w:cs="Arial"/>
          <w:b/>
          <w:sz w:val="24"/>
          <w:szCs w:val="24"/>
          <w:highlight w:val="yellow"/>
        </w:rPr>
        <w:instrText xml:space="preserve"> FORMDROPDOWN </w:instrText>
      </w:r>
      <w:r w:rsidR="006813DE">
        <w:rPr>
          <w:rFonts w:ascii="Arial" w:hAnsi="Arial" w:cs="Arial"/>
          <w:b/>
          <w:sz w:val="24"/>
          <w:szCs w:val="24"/>
          <w:highlight w:val="yellow"/>
        </w:rPr>
      </w:r>
      <w:r w:rsidR="006813DE">
        <w:rPr>
          <w:rFonts w:ascii="Arial" w:hAnsi="Arial" w:cs="Arial"/>
          <w:b/>
          <w:sz w:val="24"/>
          <w:szCs w:val="24"/>
          <w:highlight w:val="yellow"/>
        </w:rPr>
        <w:fldChar w:fldCharType="separate"/>
      </w:r>
      <w:r w:rsidRPr="00D4530E">
        <w:rPr>
          <w:rFonts w:ascii="Arial" w:hAnsi="Arial" w:cs="Arial"/>
          <w:b/>
          <w:sz w:val="24"/>
          <w:szCs w:val="24"/>
          <w:highlight w:val="yellow"/>
        </w:rPr>
        <w:fldChar w:fldCharType="end"/>
      </w:r>
    </w:p>
    <w:p w:rsidR="00843651" w:rsidRDefault="00843651" w:rsidP="00843651">
      <w:pPr>
        <w:spacing w:after="0" w:line="240" w:lineRule="auto"/>
        <w:ind w:left="720" w:hanging="720"/>
        <w:rPr>
          <w:rFonts w:ascii="Arial" w:eastAsia="Times New Roman" w:hAnsi="Arial" w:cs="Arial"/>
          <w:sz w:val="24"/>
          <w:szCs w:val="24"/>
          <w:lang w:val="en-US"/>
        </w:rPr>
      </w:pPr>
    </w:p>
    <w:p w:rsidR="00843651" w:rsidRDefault="00843651" w:rsidP="00843651">
      <w:pPr>
        <w:spacing w:after="0" w:line="240" w:lineRule="auto"/>
        <w:ind w:firstLine="720"/>
        <w:rPr>
          <w:rFonts w:ascii="Arial" w:eastAsia="Times New Roman" w:hAnsi="Arial" w:cs="Arial"/>
          <w:sz w:val="24"/>
          <w:szCs w:val="24"/>
          <w:lang w:val="en-US"/>
        </w:rPr>
      </w:pPr>
      <w:r>
        <w:rPr>
          <w:rFonts w:ascii="Arial" w:eastAsia="Times New Roman" w:hAnsi="Arial" w:cs="Arial"/>
          <w:sz w:val="24"/>
          <w:szCs w:val="24"/>
          <w:lang w:val="en-US"/>
        </w:rPr>
        <w:t xml:space="preserve">If ‘Yes’, please provide further information. </w:t>
      </w:r>
    </w:p>
    <w:p w:rsidR="003A3FC9" w:rsidRDefault="003A3FC9" w:rsidP="00843651">
      <w:pPr>
        <w:spacing w:after="0" w:line="240" w:lineRule="auto"/>
        <w:ind w:firstLine="720"/>
        <w:rPr>
          <w:rFonts w:ascii="Arial" w:eastAsia="Times New Roman" w:hAnsi="Arial" w:cs="Arial"/>
          <w:sz w:val="24"/>
          <w:szCs w:val="24"/>
          <w:lang w:val="en-US"/>
        </w:rPr>
      </w:pPr>
    </w:p>
    <w:p w:rsidR="00843651" w:rsidRDefault="00D6058A" w:rsidP="00843651">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 MAX. 500 WORDS]"/>
              <w:maxLength w:val="2500"/>
              <w:format w:val="UPPERCASE"/>
            </w:textInput>
          </w:ffData>
        </w:fldChar>
      </w:r>
      <w:r>
        <w:instrText xml:space="preserve"> FORMTEXT </w:instrText>
      </w:r>
      <w:r>
        <w:fldChar w:fldCharType="separate"/>
      </w:r>
      <w:r>
        <w:rPr>
          <w:noProof/>
        </w:rPr>
        <w:t>[ENTER TEXT HERE - MAX. 500 WORDS]</w:t>
      </w:r>
      <w:r>
        <w:fldChar w:fldCharType="end"/>
      </w:r>
    </w:p>
    <w:p w:rsidR="00843651" w:rsidRDefault="00843651" w:rsidP="00843651">
      <w:pPr>
        <w:spacing w:after="0" w:line="240" w:lineRule="auto"/>
        <w:ind w:left="720"/>
        <w:jc w:val="center"/>
        <w:rPr>
          <w:rFonts w:ascii="Arial" w:eastAsia="Times New Roman" w:hAnsi="Arial" w:cs="Arial"/>
          <w:sz w:val="24"/>
          <w:szCs w:val="24"/>
          <w:lang w:val="en-US"/>
        </w:rPr>
      </w:pPr>
    </w:p>
    <w:p w:rsidR="00843651" w:rsidRDefault="00843651" w:rsidP="00843651">
      <w:pPr>
        <w:spacing w:after="0" w:line="240" w:lineRule="auto"/>
        <w:rPr>
          <w:rFonts w:ascii="Arial" w:eastAsia="Times New Roman" w:hAnsi="Arial" w:cs="Arial"/>
          <w:sz w:val="24"/>
          <w:szCs w:val="24"/>
          <w:lang w:val="en-US"/>
        </w:rPr>
      </w:pPr>
    </w:p>
    <w:p w:rsidR="00843651" w:rsidRDefault="005B383B" w:rsidP="00843651">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19.</w:t>
      </w:r>
      <w:r w:rsidR="00843651">
        <w:rPr>
          <w:rFonts w:ascii="Arial" w:eastAsia="Times New Roman" w:hAnsi="Arial" w:cs="Arial"/>
          <w:sz w:val="24"/>
          <w:szCs w:val="24"/>
          <w:lang w:val="en-US"/>
        </w:rPr>
        <w:t>2</w:t>
      </w:r>
      <w:r w:rsidR="00843651">
        <w:rPr>
          <w:rFonts w:ascii="Arial" w:eastAsia="Times New Roman" w:hAnsi="Arial" w:cs="Arial"/>
          <w:sz w:val="24"/>
          <w:szCs w:val="24"/>
          <w:lang w:val="en-US"/>
        </w:rPr>
        <w:tab/>
      </w:r>
      <w:r w:rsidR="00843651">
        <w:rPr>
          <w:rFonts w:ascii="Arial" w:hAnsi="Arial" w:cs="Arial"/>
          <w:b/>
          <w:sz w:val="24"/>
          <w:szCs w:val="24"/>
          <w:lang w:val="en-US" w:eastAsia="en-GB"/>
        </w:rPr>
        <w:t>Health &amp; Safety Policy</w:t>
      </w:r>
    </w:p>
    <w:p w:rsidR="00843651" w:rsidRDefault="00843651" w:rsidP="0084365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b/>
        <w:t>Does the Tenderer have an up to date and signed Health &amp; Safety Policy that is compliant with current legislation?</w:t>
      </w:r>
    </w:p>
    <w:p w:rsidR="00C01D04" w:rsidRDefault="00161ADD" w:rsidP="00161ADD">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b/>
      </w:r>
      <w:r w:rsidR="00C01D04">
        <w:rPr>
          <w:rFonts w:ascii="Arial" w:eastAsia="Times New Roman" w:hAnsi="Arial" w:cs="Arial"/>
          <w:sz w:val="24"/>
          <w:szCs w:val="24"/>
          <w:lang w:val="en-US"/>
        </w:rPr>
        <w:t>Please choose Yes or No from the drop down box below.</w:t>
      </w:r>
      <w:r w:rsidR="00C01D04">
        <w:rPr>
          <w:rFonts w:ascii="Arial" w:eastAsia="Times New Roman" w:hAnsi="Arial" w:cs="Arial"/>
          <w:sz w:val="24"/>
          <w:szCs w:val="24"/>
          <w:lang w:val="en-US"/>
        </w:rPr>
        <w:tab/>
      </w:r>
    </w:p>
    <w:p w:rsidR="00C01D04" w:rsidRDefault="00C01D04" w:rsidP="00C01D04">
      <w:pPr>
        <w:spacing w:after="0" w:line="240" w:lineRule="auto"/>
        <w:ind w:left="720" w:hanging="720"/>
        <w:rPr>
          <w:rFonts w:ascii="Arial" w:eastAsia="Times New Roman" w:hAnsi="Arial" w:cs="Arial"/>
          <w:sz w:val="24"/>
          <w:szCs w:val="24"/>
          <w:lang w:val="en-US"/>
        </w:rPr>
      </w:pPr>
    </w:p>
    <w:p w:rsidR="00C01D04" w:rsidRDefault="00C01D04" w:rsidP="00C01D04">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ab/>
      </w:r>
      <w:r w:rsidRPr="00D4530E">
        <w:rPr>
          <w:rFonts w:ascii="Arial" w:hAnsi="Arial" w:cs="Arial"/>
          <w:b/>
          <w:sz w:val="24"/>
          <w:szCs w:val="24"/>
          <w:highlight w:val="yellow"/>
        </w:rPr>
        <w:fldChar w:fldCharType="begin">
          <w:ffData>
            <w:name w:val=""/>
            <w:enabled/>
            <w:calcOnExit w:val="0"/>
            <w:ddList>
              <w:listEntry w:val="[---]"/>
              <w:listEntry w:val="Yes"/>
              <w:listEntry w:val="No"/>
            </w:ddList>
          </w:ffData>
        </w:fldChar>
      </w:r>
      <w:r w:rsidRPr="00D4530E">
        <w:rPr>
          <w:rFonts w:ascii="Arial" w:hAnsi="Arial" w:cs="Arial"/>
          <w:b/>
          <w:sz w:val="24"/>
          <w:szCs w:val="24"/>
          <w:highlight w:val="yellow"/>
        </w:rPr>
        <w:instrText xml:space="preserve"> FORMDROPDOWN </w:instrText>
      </w:r>
      <w:r w:rsidR="006813DE">
        <w:rPr>
          <w:rFonts w:ascii="Arial" w:hAnsi="Arial" w:cs="Arial"/>
          <w:b/>
          <w:sz w:val="24"/>
          <w:szCs w:val="24"/>
          <w:highlight w:val="yellow"/>
        </w:rPr>
      </w:r>
      <w:r w:rsidR="006813DE">
        <w:rPr>
          <w:rFonts w:ascii="Arial" w:hAnsi="Arial" w:cs="Arial"/>
          <w:b/>
          <w:sz w:val="24"/>
          <w:szCs w:val="24"/>
          <w:highlight w:val="yellow"/>
        </w:rPr>
        <w:fldChar w:fldCharType="separate"/>
      </w:r>
      <w:r w:rsidRPr="00D4530E">
        <w:rPr>
          <w:rFonts w:ascii="Arial" w:hAnsi="Arial" w:cs="Arial"/>
          <w:b/>
          <w:sz w:val="24"/>
          <w:szCs w:val="24"/>
          <w:highlight w:val="yellow"/>
        </w:rPr>
        <w:fldChar w:fldCharType="end"/>
      </w:r>
    </w:p>
    <w:p w:rsidR="00C01D04" w:rsidRDefault="00C01D04" w:rsidP="00161ADD">
      <w:pPr>
        <w:spacing w:after="0" w:line="240" w:lineRule="auto"/>
        <w:ind w:left="720"/>
        <w:rPr>
          <w:rFonts w:ascii="Arial" w:eastAsia="Times New Roman" w:hAnsi="Arial" w:cs="Arial"/>
          <w:sz w:val="24"/>
          <w:szCs w:val="24"/>
          <w:lang w:val="en-US"/>
        </w:rPr>
      </w:pPr>
    </w:p>
    <w:p w:rsidR="00843651" w:rsidRDefault="00843651" w:rsidP="00843651">
      <w:pPr>
        <w:spacing w:after="0" w:line="240" w:lineRule="auto"/>
        <w:ind w:firstLine="720"/>
        <w:rPr>
          <w:rFonts w:ascii="Arial" w:eastAsia="Times New Roman" w:hAnsi="Arial" w:cs="Arial"/>
          <w:sz w:val="24"/>
          <w:szCs w:val="24"/>
          <w:lang w:val="en-US"/>
        </w:rPr>
      </w:pPr>
      <w:r>
        <w:rPr>
          <w:rFonts w:ascii="Arial" w:eastAsia="Times New Roman" w:hAnsi="Arial" w:cs="Arial"/>
          <w:sz w:val="24"/>
          <w:szCs w:val="24"/>
          <w:lang w:val="en-US"/>
        </w:rPr>
        <w:t xml:space="preserve">If the answer is ‘No’, please provide further information. </w:t>
      </w:r>
    </w:p>
    <w:p w:rsidR="0095752F" w:rsidRDefault="0095752F" w:rsidP="00843651">
      <w:pPr>
        <w:spacing w:after="0" w:line="240" w:lineRule="auto"/>
        <w:ind w:firstLine="720"/>
        <w:rPr>
          <w:rFonts w:ascii="Arial" w:eastAsia="Times New Roman" w:hAnsi="Arial" w:cs="Arial"/>
          <w:sz w:val="24"/>
          <w:szCs w:val="24"/>
          <w:lang w:val="en-US"/>
        </w:rPr>
      </w:pPr>
    </w:p>
    <w:p w:rsidR="00843651" w:rsidRDefault="00D6058A" w:rsidP="00843651">
      <w:pPr>
        <w:spacing w:after="0" w:line="240" w:lineRule="auto"/>
        <w:jc w:val="center"/>
        <w:rPr>
          <w:rFonts w:ascii="Arial" w:eastAsia="Times New Roman" w:hAnsi="Arial" w:cs="Arial"/>
          <w:sz w:val="16"/>
          <w:szCs w:val="16"/>
          <w:lang w:val="en-US"/>
        </w:rPr>
      </w:pPr>
      <w:r>
        <w:fldChar w:fldCharType="begin">
          <w:ffData>
            <w:name w:val=""/>
            <w:enabled/>
            <w:calcOnExit w:val="0"/>
            <w:textInput>
              <w:default w:val="[ENTER TEXT HERE - MAX. 500 WORDS]"/>
              <w:maxLength w:val="2500"/>
              <w:format w:val="UPPERCASE"/>
            </w:textInput>
          </w:ffData>
        </w:fldChar>
      </w:r>
      <w:r>
        <w:instrText xml:space="preserve"> FORMTEXT </w:instrText>
      </w:r>
      <w:r>
        <w:fldChar w:fldCharType="separate"/>
      </w:r>
      <w:r>
        <w:rPr>
          <w:noProof/>
        </w:rPr>
        <w:t>[ENTER TEXT HERE - MAX. 500 WORDS]</w:t>
      </w:r>
      <w:r>
        <w:fldChar w:fldCharType="end"/>
      </w:r>
    </w:p>
    <w:p w:rsidR="00843651" w:rsidRDefault="00843651" w:rsidP="00843651">
      <w:pPr>
        <w:spacing w:after="0" w:line="240" w:lineRule="auto"/>
        <w:jc w:val="center"/>
        <w:rPr>
          <w:rFonts w:ascii="Arial" w:eastAsia="Times New Roman" w:hAnsi="Arial" w:cs="Arial"/>
          <w:sz w:val="16"/>
          <w:szCs w:val="16"/>
          <w:lang w:val="en-US"/>
        </w:rPr>
      </w:pPr>
    </w:p>
    <w:p w:rsidR="00843651" w:rsidRDefault="00843651" w:rsidP="00843651">
      <w:pPr>
        <w:spacing w:after="0" w:line="240" w:lineRule="auto"/>
        <w:rPr>
          <w:rFonts w:ascii="Arial" w:eastAsia="Times New Roman" w:hAnsi="Arial" w:cs="Arial"/>
          <w:sz w:val="24"/>
          <w:szCs w:val="24"/>
          <w:lang w:val="en-US"/>
        </w:rPr>
      </w:pPr>
    </w:p>
    <w:p w:rsidR="00843651" w:rsidRDefault="005B383B" w:rsidP="00843651">
      <w:pPr>
        <w:spacing w:after="0" w:line="240" w:lineRule="auto"/>
        <w:rPr>
          <w:rFonts w:ascii="Arial" w:hAnsi="Arial" w:cs="Arial"/>
          <w:b/>
          <w:sz w:val="24"/>
          <w:szCs w:val="24"/>
          <w:lang w:val="en-US" w:eastAsia="en-GB"/>
        </w:rPr>
      </w:pPr>
      <w:r w:rsidRPr="00E30609">
        <w:rPr>
          <w:rFonts w:ascii="Arial" w:eastAsia="Times New Roman" w:hAnsi="Arial" w:cs="Arial"/>
          <w:sz w:val="24"/>
          <w:szCs w:val="24"/>
          <w:lang w:val="en-US"/>
        </w:rPr>
        <w:t>19</w:t>
      </w:r>
      <w:r w:rsidR="00843651" w:rsidRPr="00E30609">
        <w:rPr>
          <w:rFonts w:ascii="Arial" w:eastAsia="Times New Roman" w:hAnsi="Arial" w:cs="Arial"/>
          <w:sz w:val="24"/>
          <w:szCs w:val="24"/>
          <w:lang w:val="en-US"/>
        </w:rPr>
        <w:t>.3</w:t>
      </w:r>
      <w:r w:rsidR="00843651" w:rsidRPr="00E30609">
        <w:rPr>
          <w:rFonts w:ascii="Arial" w:eastAsia="Times New Roman" w:hAnsi="Arial" w:cs="Arial"/>
          <w:sz w:val="24"/>
          <w:szCs w:val="24"/>
          <w:lang w:val="en-US"/>
        </w:rPr>
        <w:tab/>
      </w:r>
      <w:r w:rsidR="00843651" w:rsidRPr="00E30609">
        <w:rPr>
          <w:rFonts w:ascii="Arial" w:hAnsi="Arial" w:cs="Arial"/>
          <w:b/>
          <w:sz w:val="24"/>
          <w:szCs w:val="24"/>
          <w:lang w:val="en-US" w:eastAsia="en-GB"/>
        </w:rPr>
        <w:t>Insurances</w:t>
      </w:r>
      <w:r w:rsidRPr="00E30609">
        <w:rPr>
          <w:rFonts w:ascii="Arial" w:hAnsi="Arial" w:cs="Arial"/>
          <w:b/>
          <w:sz w:val="24"/>
          <w:szCs w:val="24"/>
          <w:lang w:val="en-US" w:eastAsia="en-GB"/>
        </w:rPr>
        <w:t xml:space="preserve"> –</w:t>
      </w:r>
      <w:r>
        <w:rPr>
          <w:rFonts w:ascii="Arial" w:hAnsi="Arial" w:cs="Arial"/>
          <w:b/>
          <w:sz w:val="24"/>
          <w:szCs w:val="24"/>
          <w:lang w:val="en-US" w:eastAsia="en-GB"/>
        </w:rPr>
        <w:t xml:space="preserve"> </w:t>
      </w:r>
    </w:p>
    <w:p w:rsidR="00843651" w:rsidRDefault="00843651" w:rsidP="00843651">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 xml:space="preserve">Please confirm you have the minimum requirements below. </w:t>
      </w:r>
    </w:p>
    <w:p w:rsidR="00843651" w:rsidRDefault="00843651" w:rsidP="00843651">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 xml:space="preserve">Insurance documentation will be required from the </w:t>
      </w:r>
      <w:r>
        <w:rPr>
          <w:rFonts w:ascii="Arial" w:eastAsia="Times New Roman" w:hAnsi="Arial" w:cs="Arial"/>
          <w:sz w:val="24"/>
          <w:szCs w:val="24"/>
          <w:u w:val="single"/>
          <w:lang w:val="en-US"/>
        </w:rPr>
        <w:t xml:space="preserve">successful </w:t>
      </w:r>
      <w:r>
        <w:rPr>
          <w:rFonts w:ascii="Arial" w:eastAsia="Times New Roman" w:hAnsi="Arial" w:cs="Arial"/>
          <w:sz w:val="24"/>
          <w:szCs w:val="24"/>
          <w:lang w:val="en-US"/>
        </w:rPr>
        <w:t>Tenderer prior to commencement of contract.</w:t>
      </w:r>
    </w:p>
    <w:p w:rsidR="00843651" w:rsidRDefault="00843651" w:rsidP="00843651">
      <w:pPr>
        <w:spacing w:after="0" w:line="240" w:lineRule="auto"/>
        <w:ind w:left="720"/>
        <w:rPr>
          <w:rFonts w:ascii="Arial" w:eastAsia="Times New Roman" w:hAnsi="Arial" w:cs="Arial"/>
          <w:sz w:val="24"/>
          <w:szCs w:val="24"/>
          <w:lang w:val="en-US"/>
        </w:rPr>
      </w:pPr>
    </w:p>
    <w:p w:rsidR="00843651" w:rsidRDefault="00843651" w:rsidP="00843651">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Note: Where a Tenderer does not currently have the minimum stated requirement (see below), it will be a condition of award of contract that it obtain and maintain the minimum cover prior to, and during, any contract award as follows:</w:t>
      </w:r>
    </w:p>
    <w:p w:rsidR="00C01D04" w:rsidRDefault="00C01D04" w:rsidP="00843651">
      <w:pPr>
        <w:spacing w:after="0" w:line="240" w:lineRule="auto"/>
        <w:ind w:left="720"/>
        <w:rPr>
          <w:rFonts w:ascii="Arial" w:eastAsia="Times New Roman" w:hAnsi="Arial" w:cs="Arial"/>
          <w:sz w:val="24"/>
          <w:szCs w:val="24"/>
          <w:u w:val="single"/>
          <w:lang w:val="en-US"/>
        </w:rPr>
      </w:pPr>
    </w:p>
    <w:p w:rsidR="00843651" w:rsidRDefault="00843651" w:rsidP="00843651">
      <w:pPr>
        <w:spacing w:after="0" w:line="240" w:lineRule="auto"/>
        <w:ind w:left="720"/>
        <w:rPr>
          <w:rFonts w:ascii="Arial" w:eastAsia="Times New Roman" w:hAnsi="Arial" w:cs="Arial"/>
          <w:sz w:val="24"/>
          <w:szCs w:val="24"/>
          <w:u w:val="single"/>
          <w:lang w:val="en-US"/>
        </w:rPr>
      </w:pPr>
      <w:r>
        <w:rPr>
          <w:rFonts w:ascii="Arial" w:eastAsia="Times New Roman" w:hAnsi="Arial" w:cs="Arial"/>
          <w:sz w:val="24"/>
          <w:szCs w:val="24"/>
          <w:u w:val="single"/>
          <w:lang w:val="en-US"/>
        </w:rPr>
        <w:lastRenderedPageBreak/>
        <w:t>Minimum requirements are</w:t>
      </w:r>
      <w:r w:rsidR="00F53A97">
        <w:rPr>
          <w:rFonts w:ascii="Arial" w:eastAsia="Times New Roman" w:hAnsi="Arial" w:cs="Arial"/>
          <w:sz w:val="24"/>
          <w:szCs w:val="24"/>
          <w:u w:val="single"/>
          <w:lang w:val="en-US"/>
        </w:rPr>
        <w:t xml:space="preserve"> </w:t>
      </w:r>
      <w:r w:rsidR="00F53A97">
        <w:rPr>
          <w:rFonts w:ascii="Arial" w:eastAsia="Times New Roman" w:hAnsi="Arial" w:cs="Arial"/>
          <w:sz w:val="24"/>
          <w:szCs w:val="24"/>
          <w:highlight w:val="yellow"/>
          <w:u w:val="single"/>
          <w:lang w:val="en-US"/>
        </w:rPr>
        <w:t>AMEND DEPENDE</w:t>
      </w:r>
      <w:r w:rsidR="00F53A97" w:rsidRPr="00F53A97">
        <w:rPr>
          <w:rFonts w:ascii="Arial" w:eastAsia="Times New Roman" w:hAnsi="Arial" w:cs="Arial"/>
          <w:sz w:val="24"/>
          <w:szCs w:val="24"/>
          <w:highlight w:val="yellow"/>
          <w:u w:val="single"/>
          <w:lang w:val="en-US"/>
        </w:rPr>
        <w:t>NT ON TENDER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2605"/>
        <w:gridCol w:w="2919"/>
      </w:tblGrid>
      <w:tr w:rsidR="00843651" w:rsidTr="0095752F">
        <w:tc>
          <w:tcPr>
            <w:tcW w:w="2646" w:type="dxa"/>
            <w:tcBorders>
              <w:top w:val="single" w:sz="4" w:space="0" w:color="auto"/>
              <w:left w:val="single" w:sz="4" w:space="0" w:color="auto"/>
              <w:bottom w:val="single" w:sz="4" w:space="0" w:color="auto"/>
              <w:right w:val="single" w:sz="4" w:space="0" w:color="auto"/>
            </w:tcBorders>
            <w:hideMark/>
          </w:tcPr>
          <w:p w:rsidR="00843651" w:rsidRDefault="00843651">
            <w:pPr>
              <w:spacing w:after="0" w:line="240" w:lineRule="auto"/>
              <w:jc w:val="center"/>
              <w:rPr>
                <w:rFonts w:ascii="Arial" w:eastAsia="Times New Roman" w:hAnsi="Arial" w:cs="Arial"/>
                <w:b/>
                <w:i/>
                <w:sz w:val="24"/>
                <w:szCs w:val="24"/>
                <w:u w:val="single"/>
                <w:lang w:val="en-US"/>
              </w:rPr>
            </w:pPr>
            <w:r>
              <w:rPr>
                <w:rFonts w:ascii="Arial" w:eastAsia="Times New Roman" w:hAnsi="Arial" w:cs="Arial"/>
                <w:b/>
                <w:i/>
                <w:sz w:val="24"/>
                <w:szCs w:val="24"/>
                <w:u w:val="single"/>
                <w:lang w:val="en-US"/>
              </w:rPr>
              <w:t>Insurance Category</w:t>
            </w:r>
          </w:p>
        </w:tc>
        <w:tc>
          <w:tcPr>
            <w:tcW w:w="2502" w:type="dxa"/>
            <w:tcBorders>
              <w:top w:val="single" w:sz="4" w:space="0" w:color="auto"/>
              <w:left w:val="single" w:sz="4" w:space="0" w:color="auto"/>
              <w:bottom w:val="single" w:sz="4" w:space="0" w:color="auto"/>
              <w:right w:val="single" w:sz="4" w:space="0" w:color="auto"/>
            </w:tcBorders>
            <w:hideMark/>
          </w:tcPr>
          <w:p w:rsidR="00843651" w:rsidRDefault="00843651">
            <w:pPr>
              <w:spacing w:after="0" w:line="240" w:lineRule="auto"/>
              <w:jc w:val="center"/>
              <w:rPr>
                <w:rFonts w:ascii="Arial" w:eastAsia="Times New Roman" w:hAnsi="Arial" w:cs="Arial"/>
                <w:b/>
                <w:i/>
                <w:sz w:val="24"/>
                <w:szCs w:val="24"/>
                <w:u w:val="single"/>
                <w:lang w:val="en-US"/>
              </w:rPr>
            </w:pPr>
            <w:r>
              <w:rPr>
                <w:rFonts w:ascii="Arial" w:eastAsia="Times New Roman" w:hAnsi="Arial" w:cs="Arial"/>
                <w:b/>
                <w:i/>
                <w:sz w:val="24"/>
                <w:szCs w:val="24"/>
                <w:u w:val="single"/>
                <w:lang w:val="en-US"/>
              </w:rPr>
              <w:t>Value</w:t>
            </w:r>
          </w:p>
        </w:tc>
        <w:tc>
          <w:tcPr>
            <w:tcW w:w="2973" w:type="dxa"/>
            <w:tcBorders>
              <w:top w:val="single" w:sz="4" w:space="0" w:color="auto"/>
              <w:left w:val="single" w:sz="4" w:space="0" w:color="auto"/>
              <w:bottom w:val="single" w:sz="4" w:space="0" w:color="auto"/>
              <w:right w:val="single" w:sz="4" w:space="0" w:color="auto"/>
            </w:tcBorders>
            <w:hideMark/>
          </w:tcPr>
          <w:p w:rsidR="00843651" w:rsidRDefault="00843651">
            <w:pPr>
              <w:spacing w:after="0" w:line="240" w:lineRule="auto"/>
              <w:jc w:val="center"/>
              <w:rPr>
                <w:rFonts w:ascii="Arial" w:eastAsia="Times New Roman" w:hAnsi="Arial" w:cs="Arial"/>
                <w:b/>
                <w:i/>
                <w:sz w:val="24"/>
                <w:szCs w:val="24"/>
                <w:u w:val="single"/>
                <w:lang w:val="en-US"/>
              </w:rPr>
            </w:pPr>
            <w:r>
              <w:rPr>
                <w:rFonts w:ascii="Arial" w:eastAsia="Times New Roman" w:hAnsi="Arial" w:cs="Arial"/>
                <w:b/>
                <w:i/>
                <w:sz w:val="24"/>
                <w:szCs w:val="24"/>
                <w:u w:val="single"/>
                <w:lang w:val="en-US"/>
              </w:rPr>
              <w:t>Complete as appropriate</w:t>
            </w:r>
          </w:p>
        </w:tc>
      </w:tr>
      <w:tr w:rsidR="00843651" w:rsidTr="0095752F">
        <w:tc>
          <w:tcPr>
            <w:tcW w:w="2646" w:type="dxa"/>
            <w:tcBorders>
              <w:top w:val="single" w:sz="4" w:space="0" w:color="auto"/>
              <w:left w:val="single" w:sz="4" w:space="0" w:color="auto"/>
              <w:bottom w:val="single" w:sz="4" w:space="0" w:color="auto"/>
              <w:right w:val="single" w:sz="4" w:space="0" w:color="auto"/>
            </w:tcBorders>
            <w:hideMark/>
          </w:tcPr>
          <w:p w:rsidR="00843651" w:rsidRDefault="00E30609">
            <w:pPr>
              <w:spacing w:after="0" w:line="240" w:lineRule="auto"/>
              <w:rPr>
                <w:rFonts w:ascii="Arial" w:eastAsia="Times New Roman" w:hAnsi="Arial" w:cs="Arial"/>
                <w:sz w:val="24"/>
                <w:szCs w:val="24"/>
                <w:u w:val="single"/>
                <w:lang w:val="en-US"/>
              </w:rPr>
            </w:pPr>
            <w:r>
              <w:rPr>
                <w:rFonts w:ascii="Arial" w:eastAsia="Times New Roman" w:hAnsi="Arial" w:cs="Arial"/>
                <w:sz w:val="24"/>
                <w:szCs w:val="24"/>
                <w:lang w:val="en-US"/>
              </w:rPr>
              <w:t>Employers Liability</w:t>
            </w:r>
            <w:r w:rsidR="00843651">
              <w:rPr>
                <w:rFonts w:ascii="Arial" w:eastAsia="Times New Roman" w:hAnsi="Arial" w:cs="Arial"/>
                <w:sz w:val="24"/>
                <w:szCs w:val="24"/>
                <w:lang w:val="en-US"/>
              </w:rPr>
              <w:t xml:space="preserve"> Insurance</w:t>
            </w:r>
          </w:p>
        </w:tc>
        <w:tc>
          <w:tcPr>
            <w:tcW w:w="2502" w:type="dxa"/>
            <w:tcBorders>
              <w:top w:val="single" w:sz="4" w:space="0" w:color="auto"/>
              <w:left w:val="single" w:sz="4" w:space="0" w:color="auto"/>
              <w:bottom w:val="single" w:sz="4" w:space="0" w:color="auto"/>
              <w:right w:val="single" w:sz="4" w:space="0" w:color="auto"/>
            </w:tcBorders>
            <w:hideMark/>
          </w:tcPr>
          <w:p w:rsidR="00843651" w:rsidRDefault="00843651" w:rsidP="00C01D04">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w:t>
            </w:r>
            <w:r w:rsidR="0095752F">
              <w:rPr>
                <w:rFonts w:ascii="Arial" w:eastAsia="Times New Roman" w:hAnsi="Arial" w:cs="Arial"/>
                <w:sz w:val="24"/>
                <w:szCs w:val="24"/>
                <w:lang w:val="en-US"/>
              </w:rPr>
              <w:t>5</w:t>
            </w:r>
            <w:r w:rsidR="001128D3">
              <w:rPr>
                <w:rFonts w:ascii="Arial" w:eastAsia="Times New Roman" w:hAnsi="Arial" w:cs="Arial"/>
                <w:sz w:val="24"/>
                <w:szCs w:val="24"/>
                <w:lang w:val="en-US"/>
              </w:rPr>
              <w:t>,</w:t>
            </w:r>
            <w:r w:rsidR="0095752F">
              <w:rPr>
                <w:rFonts w:ascii="Arial" w:eastAsia="Times New Roman" w:hAnsi="Arial" w:cs="Arial"/>
                <w:sz w:val="24"/>
                <w:szCs w:val="24"/>
                <w:lang w:val="en-US"/>
              </w:rPr>
              <w:t>00</w:t>
            </w:r>
            <w:r w:rsidR="001128D3">
              <w:rPr>
                <w:rFonts w:ascii="Arial" w:eastAsia="Times New Roman" w:hAnsi="Arial" w:cs="Arial"/>
                <w:sz w:val="24"/>
                <w:szCs w:val="24"/>
                <w:lang w:val="en-US"/>
              </w:rPr>
              <w:t>0</w:t>
            </w:r>
            <w:r w:rsidR="0095752F">
              <w:rPr>
                <w:rFonts w:ascii="Arial" w:eastAsia="Times New Roman" w:hAnsi="Arial" w:cs="Arial"/>
                <w:sz w:val="24"/>
                <w:szCs w:val="24"/>
                <w:lang w:val="en-US"/>
              </w:rPr>
              <w:t>,000.00</w:t>
            </w:r>
          </w:p>
        </w:tc>
        <w:tc>
          <w:tcPr>
            <w:tcW w:w="2973" w:type="dxa"/>
            <w:tcBorders>
              <w:top w:val="single" w:sz="4" w:space="0" w:color="auto"/>
              <w:left w:val="single" w:sz="4" w:space="0" w:color="auto"/>
              <w:bottom w:val="single" w:sz="4" w:space="0" w:color="auto"/>
              <w:right w:val="single" w:sz="4" w:space="0" w:color="auto"/>
            </w:tcBorders>
            <w:hideMark/>
          </w:tcPr>
          <w:p w:rsidR="00C01D04" w:rsidRDefault="00C01D04" w:rsidP="00C01D04">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Please choose Yes or No</w:t>
            </w:r>
          </w:p>
          <w:p w:rsidR="00C01D04" w:rsidRDefault="00C01D04" w:rsidP="00C01D04">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from the drop down box</w:t>
            </w:r>
          </w:p>
          <w:p w:rsidR="00C01D04" w:rsidRDefault="00C01D04" w:rsidP="00C01D04">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below.</w:t>
            </w:r>
            <w:r>
              <w:rPr>
                <w:rFonts w:ascii="Arial" w:eastAsia="Times New Roman" w:hAnsi="Arial" w:cs="Arial"/>
                <w:sz w:val="24"/>
                <w:szCs w:val="24"/>
                <w:lang w:val="en-US"/>
              </w:rPr>
              <w:tab/>
            </w:r>
          </w:p>
          <w:p w:rsidR="00C01D04" w:rsidRDefault="00C01D04" w:rsidP="00C01D04">
            <w:pPr>
              <w:spacing w:after="0" w:line="240" w:lineRule="auto"/>
              <w:ind w:left="720" w:hanging="720"/>
              <w:rPr>
                <w:rFonts w:ascii="Arial" w:eastAsia="Times New Roman" w:hAnsi="Arial" w:cs="Arial"/>
                <w:sz w:val="24"/>
                <w:szCs w:val="24"/>
                <w:lang w:val="en-US"/>
              </w:rPr>
            </w:pPr>
          </w:p>
          <w:p w:rsidR="00C01D04" w:rsidRDefault="00C01D04" w:rsidP="00C01D04">
            <w:pPr>
              <w:spacing w:after="0" w:line="240" w:lineRule="auto"/>
              <w:ind w:left="720" w:hanging="720"/>
              <w:jc w:val="center"/>
              <w:rPr>
                <w:rFonts w:ascii="Arial" w:eastAsia="Times New Roman" w:hAnsi="Arial" w:cs="Arial"/>
                <w:sz w:val="24"/>
                <w:szCs w:val="24"/>
                <w:lang w:val="en-US"/>
              </w:rPr>
            </w:pPr>
            <w:r w:rsidRPr="00D4530E">
              <w:rPr>
                <w:rFonts w:ascii="Arial" w:hAnsi="Arial" w:cs="Arial"/>
                <w:b/>
                <w:sz w:val="24"/>
                <w:szCs w:val="24"/>
                <w:highlight w:val="yellow"/>
              </w:rPr>
              <w:fldChar w:fldCharType="begin">
                <w:ffData>
                  <w:name w:val=""/>
                  <w:enabled/>
                  <w:calcOnExit w:val="0"/>
                  <w:ddList>
                    <w:listEntry w:val="[---]"/>
                    <w:listEntry w:val="Yes"/>
                    <w:listEntry w:val="No"/>
                  </w:ddList>
                </w:ffData>
              </w:fldChar>
            </w:r>
            <w:r w:rsidRPr="00D4530E">
              <w:rPr>
                <w:rFonts w:ascii="Arial" w:hAnsi="Arial" w:cs="Arial"/>
                <w:b/>
                <w:sz w:val="24"/>
                <w:szCs w:val="24"/>
                <w:highlight w:val="yellow"/>
              </w:rPr>
              <w:instrText xml:space="preserve"> FORMDROPDOWN </w:instrText>
            </w:r>
            <w:r w:rsidR="006813DE">
              <w:rPr>
                <w:rFonts w:ascii="Arial" w:hAnsi="Arial" w:cs="Arial"/>
                <w:b/>
                <w:sz w:val="24"/>
                <w:szCs w:val="24"/>
                <w:highlight w:val="yellow"/>
              </w:rPr>
            </w:r>
            <w:r w:rsidR="006813DE">
              <w:rPr>
                <w:rFonts w:ascii="Arial" w:hAnsi="Arial" w:cs="Arial"/>
                <w:b/>
                <w:sz w:val="24"/>
                <w:szCs w:val="24"/>
                <w:highlight w:val="yellow"/>
              </w:rPr>
              <w:fldChar w:fldCharType="separate"/>
            </w:r>
            <w:r w:rsidRPr="00D4530E">
              <w:rPr>
                <w:rFonts w:ascii="Arial" w:hAnsi="Arial" w:cs="Arial"/>
                <w:b/>
                <w:sz w:val="24"/>
                <w:szCs w:val="24"/>
                <w:highlight w:val="yellow"/>
              </w:rPr>
              <w:fldChar w:fldCharType="end"/>
            </w:r>
          </w:p>
          <w:p w:rsidR="00843651" w:rsidRDefault="00843651">
            <w:pPr>
              <w:spacing w:after="0" w:line="240" w:lineRule="auto"/>
              <w:rPr>
                <w:rFonts w:ascii="Arial" w:eastAsia="Times New Roman" w:hAnsi="Arial" w:cs="Arial"/>
                <w:sz w:val="24"/>
                <w:szCs w:val="24"/>
                <w:u w:val="single"/>
                <w:lang w:val="en-US"/>
              </w:rPr>
            </w:pPr>
          </w:p>
        </w:tc>
      </w:tr>
      <w:tr w:rsidR="001128D3" w:rsidTr="0095752F">
        <w:tc>
          <w:tcPr>
            <w:tcW w:w="2646" w:type="dxa"/>
            <w:tcBorders>
              <w:top w:val="single" w:sz="4" w:space="0" w:color="auto"/>
              <w:left w:val="single" w:sz="4" w:space="0" w:color="auto"/>
              <w:bottom w:val="single" w:sz="4" w:space="0" w:color="auto"/>
              <w:right w:val="single" w:sz="4" w:space="0" w:color="auto"/>
            </w:tcBorders>
          </w:tcPr>
          <w:p w:rsidR="001128D3" w:rsidRDefault="001128D3" w:rsidP="00FA4521">
            <w:pPr>
              <w:spacing w:after="0" w:line="240" w:lineRule="auto"/>
              <w:rPr>
                <w:rFonts w:ascii="Arial" w:eastAsia="Times New Roman" w:hAnsi="Arial" w:cs="Arial"/>
                <w:sz w:val="24"/>
                <w:szCs w:val="24"/>
                <w:u w:val="single"/>
                <w:lang w:val="en-US"/>
              </w:rPr>
            </w:pPr>
            <w:r>
              <w:rPr>
                <w:rFonts w:ascii="Arial" w:eastAsia="Times New Roman" w:hAnsi="Arial" w:cs="Arial"/>
                <w:sz w:val="24"/>
                <w:szCs w:val="24"/>
                <w:lang w:val="en-US"/>
              </w:rPr>
              <w:t>Public Liability Insurance</w:t>
            </w:r>
          </w:p>
        </w:tc>
        <w:tc>
          <w:tcPr>
            <w:tcW w:w="2502" w:type="dxa"/>
            <w:tcBorders>
              <w:top w:val="single" w:sz="4" w:space="0" w:color="auto"/>
              <w:left w:val="single" w:sz="4" w:space="0" w:color="auto"/>
              <w:bottom w:val="single" w:sz="4" w:space="0" w:color="auto"/>
              <w:right w:val="single" w:sz="4" w:space="0" w:color="auto"/>
            </w:tcBorders>
          </w:tcPr>
          <w:p w:rsidR="001128D3" w:rsidRDefault="001128D3" w:rsidP="00FA4521">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£10,000,000.00</w:t>
            </w:r>
          </w:p>
        </w:tc>
        <w:tc>
          <w:tcPr>
            <w:tcW w:w="2973" w:type="dxa"/>
            <w:tcBorders>
              <w:top w:val="single" w:sz="4" w:space="0" w:color="auto"/>
              <w:left w:val="single" w:sz="4" w:space="0" w:color="auto"/>
              <w:bottom w:val="single" w:sz="4" w:space="0" w:color="auto"/>
              <w:right w:val="single" w:sz="4" w:space="0" w:color="auto"/>
            </w:tcBorders>
          </w:tcPr>
          <w:p w:rsidR="001128D3" w:rsidRDefault="001128D3" w:rsidP="00FA452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Please choose Yes or No</w:t>
            </w:r>
          </w:p>
          <w:p w:rsidR="001128D3" w:rsidRDefault="001128D3" w:rsidP="00FA452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from the drop down box</w:t>
            </w:r>
          </w:p>
          <w:p w:rsidR="001128D3" w:rsidRDefault="001128D3" w:rsidP="00FA4521">
            <w:pPr>
              <w:spacing w:after="0" w:line="240" w:lineRule="auto"/>
              <w:ind w:left="720" w:hanging="720"/>
              <w:rPr>
                <w:rFonts w:ascii="Arial" w:eastAsia="Times New Roman" w:hAnsi="Arial" w:cs="Arial"/>
                <w:sz w:val="24"/>
                <w:szCs w:val="24"/>
                <w:lang w:val="en-US"/>
              </w:rPr>
            </w:pPr>
            <w:r>
              <w:rPr>
                <w:rFonts w:ascii="Arial" w:eastAsia="Times New Roman" w:hAnsi="Arial" w:cs="Arial"/>
                <w:sz w:val="24"/>
                <w:szCs w:val="24"/>
                <w:lang w:val="en-US"/>
              </w:rPr>
              <w:t>below.</w:t>
            </w:r>
            <w:r>
              <w:rPr>
                <w:rFonts w:ascii="Arial" w:eastAsia="Times New Roman" w:hAnsi="Arial" w:cs="Arial"/>
                <w:sz w:val="24"/>
                <w:szCs w:val="24"/>
                <w:lang w:val="en-US"/>
              </w:rPr>
              <w:tab/>
            </w:r>
          </w:p>
          <w:p w:rsidR="001128D3" w:rsidRDefault="001128D3" w:rsidP="00FA4521">
            <w:pPr>
              <w:spacing w:after="0" w:line="240" w:lineRule="auto"/>
              <w:ind w:left="720" w:hanging="720"/>
              <w:rPr>
                <w:rFonts w:ascii="Arial" w:eastAsia="Times New Roman" w:hAnsi="Arial" w:cs="Arial"/>
                <w:sz w:val="24"/>
                <w:szCs w:val="24"/>
                <w:lang w:val="en-US"/>
              </w:rPr>
            </w:pPr>
          </w:p>
          <w:p w:rsidR="001128D3" w:rsidRDefault="001128D3" w:rsidP="00FA4521">
            <w:pPr>
              <w:spacing w:after="0" w:line="240" w:lineRule="auto"/>
              <w:ind w:left="720" w:hanging="720"/>
              <w:jc w:val="center"/>
              <w:rPr>
                <w:rFonts w:ascii="Arial" w:eastAsia="Times New Roman" w:hAnsi="Arial" w:cs="Arial"/>
                <w:sz w:val="24"/>
                <w:szCs w:val="24"/>
                <w:lang w:val="en-US"/>
              </w:rPr>
            </w:pPr>
            <w:r w:rsidRPr="00D4530E">
              <w:rPr>
                <w:rFonts w:ascii="Arial" w:hAnsi="Arial" w:cs="Arial"/>
                <w:b/>
                <w:sz w:val="24"/>
                <w:szCs w:val="24"/>
                <w:highlight w:val="yellow"/>
              </w:rPr>
              <w:fldChar w:fldCharType="begin">
                <w:ffData>
                  <w:name w:val=""/>
                  <w:enabled/>
                  <w:calcOnExit w:val="0"/>
                  <w:ddList>
                    <w:listEntry w:val="[---]"/>
                    <w:listEntry w:val="Yes"/>
                    <w:listEntry w:val="No"/>
                  </w:ddList>
                </w:ffData>
              </w:fldChar>
            </w:r>
            <w:r w:rsidRPr="00D4530E">
              <w:rPr>
                <w:rFonts w:ascii="Arial" w:hAnsi="Arial" w:cs="Arial"/>
                <w:b/>
                <w:sz w:val="24"/>
                <w:szCs w:val="24"/>
                <w:highlight w:val="yellow"/>
              </w:rPr>
              <w:instrText xml:space="preserve"> FORMDROPDOWN </w:instrText>
            </w:r>
            <w:r w:rsidR="006813DE">
              <w:rPr>
                <w:rFonts w:ascii="Arial" w:hAnsi="Arial" w:cs="Arial"/>
                <w:b/>
                <w:sz w:val="24"/>
                <w:szCs w:val="24"/>
                <w:highlight w:val="yellow"/>
              </w:rPr>
            </w:r>
            <w:r w:rsidR="006813DE">
              <w:rPr>
                <w:rFonts w:ascii="Arial" w:hAnsi="Arial" w:cs="Arial"/>
                <w:b/>
                <w:sz w:val="24"/>
                <w:szCs w:val="24"/>
                <w:highlight w:val="yellow"/>
              </w:rPr>
              <w:fldChar w:fldCharType="separate"/>
            </w:r>
            <w:r w:rsidRPr="00D4530E">
              <w:rPr>
                <w:rFonts w:ascii="Arial" w:hAnsi="Arial" w:cs="Arial"/>
                <w:b/>
                <w:sz w:val="24"/>
                <w:szCs w:val="24"/>
                <w:highlight w:val="yellow"/>
              </w:rPr>
              <w:fldChar w:fldCharType="end"/>
            </w:r>
          </w:p>
          <w:p w:rsidR="001128D3" w:rsidRDefault="001128D3" w:rsidP="00FA4521">
            <w:pPr>
              <w:spacing w:after="0" w:line="240" w:lineRule="auto"/>
              <w:rPr>
                <w:rFonts w:ascii="Arial" w:eastAsia="Times New Roman" w:hAnsi="Arial" w:cs="Arial"/>
                <w:sz w:val="24"/>
                <w:szCs w:val="24"/>
                <w:u w:val="single"/>
                <w:lang w:val="en-US"/>
              </w:rPr>
            </w:pPr>
          </w:p>
        </w:tc>
      </w:tr>
    </w:tbl>
    <w:p w:rsidR="00843651" w:rsidRDefault="00843651" w:rsidP="00843651">
      <w:pPr>
        <w:spacing w:after="0" w:line="240" w:lineRule="auto"/>
        <w:rPr>
          <w:rStyle w:val="Heading1Char"/>
        </w:rPr>
      </w:pPr>
    </w:p>
    <w:p w:rsidR="00843651" w:rsidRDefault="005B383B" w:rsidP="00843651">
      <w:pPr>
        <w:spacing w:after="0" w:line="240" w:lineRule="auto"/>
        <w:rPr>
          <w:rFonts w:ascii="Arial" w:hAnsi="Arial" w:cs="Arial"/>
          <w:sz w:val="24"/>
          <w:szCs w:val="24"/>
          <w:lang w:val="en-US" w:eastAsia="en-GB"/>
        </w:rPr>
      </w:pPr>
      <w:r>
        <w:rPr>
          <w:rFonts w:ascii="Arial" w:hAnsi="Arial" w:cs="Arial"/>
          <w:sz w:val="24"/>
          <w:szCs w:val="24"/>
          <w:lang w:val="en-US" w:eastAsia="en-GB"/>
        </w:rPr>
        <w:t>19</w:t>
      </w:r>
      <w:r w:rsidR="00843651" w:rsidRPr="00DC636E">
        <w:rPr>
          <w:rFonts w:ascii="Arial" w:hAnsi="Arial" w:cs="Arial"/>
          <w:bCs/>
          <w:sz w:val="24"/>
          <w:szCs w:val="24"/>
          <w:lang w:val="en-US" w:eastAsia="en-GB"/>
        </w:rPr>
        <w:t>.4</w:t>
      </w:r>
      <w:r w:rsidR="00843651">
        <w:rPr>
          <w:rFonts w:ascii="Arial" w:hAnsi="Arial" w:cs="Arial"/>
          <w:bCs/>
          <w:sz w:val="24"/>
          <w:szCs w:val="24"/>
          <w:lang w:val="en-US" w:eastAsia="en-GB"/>
        </w:rPr>
        <w:tab/>
      </w:r>
      <w:r w:rsidR="00843651">
        <w:rPr>
          <w:rFonts w:ascii="Arial" w:hAnsi="Arial" w:cs="Arial"/>
          <w:b/>
          <w:bCs/>
          <w:sz w:val="24"/>
          <w:szCs w:val="24"/>
          <w:lang w:val="en-US" w:eastAsia="en-GB"/>
        </w:rPr>
        <w:t>References</w:t>
      </w:r>
    </w:p>
    <w:p w:rsidR="00843651" w:rsidRDefault="00843651" w:rsidP="00843651">
      <w:pPr>
        <w:spacing w:after="0" w:line="240" w:lineRule="auto"/>
        <w:ind w:left="720"/>
        <w:rPr>
          <w:rFonts w:ascii="Arial" w:eastAsia="Times New Roman" w:hAnsi="Arial" w:cs="Arial"/>
          <w:bCs/>
          <w:sz w:val="24"/>
          <w:szCs w:val="24"/>
          <w:lang w:val="en-US"/>
        </w:rPr>
      </w:pPr>
      <w:r>
        <w:rPr>
          <w:rFonts w:ascii="Arial" w:eastAsia="Times New Roman" w:hAnsi="Arial" w:cs="Arial"/>
          <w:bCs/>
          <w:sz w:val="24"/>
          <w:szCs w:val="24"/>
          <w:lang w:val="en-US"/>
        </w:rPr>
        <w:t xml:space="preserve">Please provide details of two organisations whereby your </w:t>
      </w:r>
      <w:r w:rsidR="00770BA8">
        <w:rPr>
          <w:rFonts w:ascii="Arial" w:eastAsia="Times New Roman" w:hAnsi="Arial" w:cs="Arial"/>
          <w:bCs/>
          <w:sz w:val="24"/>
          <w:szCs w:val="24"/>
          <w:lang w:val="en-US"/>
        </w:rPr>
        <w:t>firm</w:t>
      </w:r>
      <w:r>
        <w:rPr>
          <w:rFonts w:ascii="Arial" w:eastAsia="Times New Roman" w:hAnsi="Arial" w:cs="Arial"/>
          <w:bCs/>
          <w:sz w:val="24"/>
          <w:szCs w:val="24"/>
          <w:lang w:val="en-US"/>
        </w:rPr>
        <w:t xml:space="preserve"> has provided </w:t>
      </w:r>
      <w:r w:rsidR="00FA4521" w:rsidRPr="00FA4521">
        <w:rPr>
          <w:rFonts w:ascii="Arial" w:eastAsia="Times New Roman" w:hAnsi="Arial" w:cs="Arial"/>
          <w:bCs/>
          <w:sz w:val="24"/>
          <w:szCs w:val="24"/>
          <w:lang w:val="en-US"/>
        </w:rPr>
        <w:t xml:space="preserve">Paint supply </w:t>
      </w:r>
      <w:r w:rsidR="00770BA8" w:rsidRPr="00FA4521">
        <w:rPr>
          <w:rFonts w:ascii="Arial" w:eastAsia="Times New Roman" w:hAnsi="Arial" w:cs="Arial"/>
          <w:bCs/>
          <w:sz w:val="24"/>
          <w:szCs w:val="24"/>
          <w:lang w:val="en-US"/>
        </w:rPr>
        <w:t xml:space="preserve"> services</w:t>
      </w:r>
      <w:r w:rsidRPr="00FA4521">
        <w:rPr>
          <w:rFonts w:ascii="Arial" w:eastAsia="Times New Roman" w:hAnsi="Arial" w:cs="Arial"/>
          <w:bCs/>
          <w:sz w:val="24"/>
          <w:szCs w:val="24"/>
          <w:lang w:val="en-US"/>
        </w:rPr>
        <w:t>. Choice</w:t>
      </w:r>
      <w:r>
        <w:rPr>
          <w:rFonts w:ascii="Arial" w:eastAsia="Times New Roman" w:hAnsi="Arial" w:cs="Arial"/>
          <w:bCs/>
          <w:sz w:val="24"/>
          <w:szCs w:val="24"/>
          <w:lang w:val="en-US"/>
        </w:rPr>
        <w:t xml:space="preserve"> reserves the right to contact any or all of these companies for a reference. You should ensure that the companies listed would be willing to provide a reference / be willing to discu</w:t>
      </w:r>
      <w:r w:rsidR="00116921">
        <w:rPr>
          <w:rFonts w:ascii="Arial" w:eastAsia="Times New Roman" w:hAnsi="Arial" w:cs="Arial"/>
          <w:bCs/>
          <w:sz w:val="24"/>
          <w:szCs w:val="24"/>
          <w:lang w:val="en-US"/>
        </w:rPr>
        <w:t xml:space="preserve">ss your performance with Choice. </w:t>
      </w:r>
      <w:r w:rsidR="00E30609">
        <w:rPr>
          <w:rFonts w:ascii="Arial" w:eastAsia="Times New Roman" w:hAnsi="Arial" w:cs="Arial"/>
          <w:bCs/>
          <w:sz w:val="24"/>
          <w:szCs w:val="24"/>
          <w:lang w:val="en-US"/>
        </w:rPr>
        <w:t>References</w:t>
      </w:r>
      <w:r w:rsidR="00035287">
        <w:rPr>
          <w:rFonts w:ascii="Arial" w:eastAsia="Times New Roman" w:hAnsi="Arial" w:cs="Arial"/>
          <w:bCs/>
          <w:sz w:val="24"/>
          <w:szCs w:val="24"/>
          <w:lang w:val="en-US"/>
        </w:rPr>
        <w:t xml:space="preserve"> must be relevant to the nature, scale and scope of the services subject to this tender.</w:t>
      </w:r>
    </w:p>
    <w:p w:rsidR="00843651" w:rsidRDefault="00843651" w:rsidP="00843651">
      <w:pPr>
        <w:spacing w:after="0" w:line="240" w:lineRule="auto"/>
        <w:ind w:left="720"/>
        <w:rPr>
          <w:rFonts w:ascii="Arial" w:eastAsia="Times New Roman" w:hAnsi="Arial" w:cs="Arial"/>
          <w:bCs/>
          <w:sz w:val="24"/>
          <w:szCs w:val="24"/>
          <w:lang w:val="en-US"/>
        </w:rPr>
      </w:pPr>
    </w:p>
    <w:tbl>
      <w:tblPr>
        <w:tblStyle w:val="TableGrid"/>
        <w:tblW w:w="0" w:type="auto"/>
        <w:tblInd w:w="675" w:type="dxa"/>
        <w:tblLook w:val="04A0" w:firstRow="1" w:lastRow="0" w:firstColumn="1" w:lastColumn="0" w:noHBand="0" w:noVBand="1"/>
      </w:tblPr>
      <w:tblGrid>
        <w:gridCol w:w="3786"/>
        <w:gridCol w:w="4380"/>
      </w:tblGrid>
      <w:tr w:rsidR="00843651" w:rsidTr="00843651">
        <w:tc>
          <w:tcPr>
            <w:tcW w:w="394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Name of Client</w:t>
            </w:r>
          </w:p>
        </w:tc>
        <w:tc>
          <w:tcPr>
            <w:tcW w:w="4621"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843651">
        <w:tc>
          <w:tcPr>
            <w:tcW w:w="394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Address of Client</w:t>
            </w:r>
          </w:p>
        </w:tc>
        <w:tc>
          <w:tcPr>
            <w:tcW w:w="4621"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843651">
        <w:tc>
          <w:tcPr>
            <w:tcW w:w="394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Name of Contact</w:t>
            </w:r>
          </w:p>
        </w:tc>
        <w:tc>
          <w:tcPr>
            <w:tcW w:w="4621"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843651">
        <w:tc>
          <w:tcPr>
            <w:tcW w:w="394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Position of Contact</w:t>
            </w:r>
          </w:p>
        </w:tc>
        <w:tc>
          <w:tcPr>
            <w:tcW w:w="4621"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F53A97" w:rsidTr="00843651">
        <w:tc>
          <w:tcPr>
            <w:tcW w:w="3946" w:type="dxa"/>
            <w:tcBorders>
              <w:top w:val="single" w:sz="4" w:space="0" w:color="auto"/>
              <w:left w:val="single" w:sz="4" w:space="0" w:color="auto"/>
              <w:bottom w:val="single" w:sz="4" w:space="0" w:color="auto"/>
              <w:right w:val="single" w:sz="4" w:space="0" w:color="auto"/>
            </w:tcBorders>
          </w:tcPr>
          <w:p w:rsidR="00F53A97" w:rsidRDefault="00F53A97">
            <w:pPr>
              <w:rPr>
                <w:rFonts w:ascii="Arial" w:hAnsi="Arial" w:cs="Arial"/>
                <w:sz w:val="24"/>
                <w:szCs w:val="24"/>
                <w:lang w:val="en-US" w:eastAsia="en-GB"/>
              </w:rPr>
            </w:pPr>
            <w:r>
              <w:rPr>
                <w:rFonts w:ascii="Arial" w:hAnsi="Arial" w:cs="Arial"/>
                <w:sz w:val="24"/>
                <w:szCs w:val="24"/>
                <w:lang w:val="en-US" w:eastAsia="en-GB"/>
              </w:rPr>
              <w:t>Contact details phone / email</w:t>
            </w:r>
          </w:p>
        </w:tc>
        <w:tc>
          <w:tcPr>
            <w:tcW w:w="4621" w:type="dxa"/>
            <w:tcBorders>
              <w:top w:val="single" w:sz="4" w:space="0" w:color="auto"/>
              <w:left w:val="single" w:sz="4" w:space="0" w:color="auto"/>
              <w:bottom w:val="single" w:sz="4" w:space="0" w:color="auto"/>
              <w:right w:val="single" w:sz="4" w:space="0" w:color="auto"/>
            </w:tcBorders>
          </w:tcPr>
          <w:p w:rsidR="00F53A97" w:rsidRPr="003A3FC9" w:rsidRDefault="00F53A97" w:rsidP="00F53A97">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F53A97" w:rsidRDefault="00F53A97" w:rsidP="005111FE">
            <w:pPr>
              <w:jc w:val="center"/>
            </w:pPr>
          </w:p>
        </w:tc>
      </w:tr>
      <w:tr w:rsidR="00843651" w:rsidTr="00843651">
        <w:tc>
          <w:tcPr>
            <w:tcW w:w="394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Contract start date</w:t>
            </w:r>
          </w:p>
        </w:tc>
        <w:tc>
          <w:tcPr>
            <w:tcW w:w="4621"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843651">
        <w:tc>
          <w:tcPr>
            <w:tcW w:w="394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Length of Contract</w:t>
            </w:r>
          </w:p>
        </w:tc>
        <w:tc>
          <w:tcPr>
            <w:tcW w:w="4621"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843651">
        <w:tc>
          <w:tcPr>
            <w:tcW w:w="394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Description of work undertaken</w:t>
            </w:r>
          </w:p>
        </w:tc>
        <w:tc>
          <w:tcPr>
            <w:tcW w:w="4621"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bl>
    <w:p w:rsidR="00843651" w:rsidRDefault="00843651" w:rsidP="00843651">
      <w:pPr>
        <w:spacing w:after="0" w:line="240" w:lineRule="auto"/>
        <w:rPr>
          <w:rStyle w:val="Heading1Char"/>
        </w:rPr>
      </w:pPr>
    </w:p>
    <w:tbl>
      <w:tblPr>
        <w:tblStyle w:val="TableGrid"/>
        <w:tblW w:w="0" w:type="auto"/>
        <w:tblInd w:w="675" w:type="dxa"/>
        <w:tblLook w:val="04A0" w:firstRow="1" w:lastRow="0" w:firstColumn="1" w:lastColumn="0" w:noHBand="0" w:noVBand="1"/>
      </w:tblPr>
      <w:tblGrid>
        <w:gridCol w:w="3786"/>
        <w:gridCol w:w="4380"/>
      </w:tblGrid>
      <w:tr w:rsidR="00843651" w:rsidTr="00F53A97">
        <w:tc>
          <w:tcPr>
            <w:tcW w:w="378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Name of Client</w:t>
            </w:r>
          </w:p>
        </w:tc>
        <w:tc>
          <w:tcPr>
            <w:tcW w:w="4380"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F53A97">
        <w:tc>
          <w:tcPr>
            <w:tcW w:w="378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Address of Client</w:t>
            </w:r>
          </w:p>
        </w:tc>
        <w:tc>
          <w:tcPr>
            <w:tcW w:w="4380"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F53A97">
        <w:tc>
          <w:tcPr>
            <w:tcW w:w="378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Name of Contact</w:t>
            </w:r>
          </w:p>
        </w:tc>
        <w:tc>
          <w:tcPr>
            <w:tcW w:w="4380"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F53A97">
        <w:tc>
          <w:tcPr>
            <w:tcW w:w="378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lastRenderedPageBreak/>
              <w:t>Position of Contact</w:t>
            </w:r>
          </w:p>
        </w:tc>
        <w:tc>
          <w:tcPr>
            <w:tcW w:w="4380"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F53A97" w:rsidTr="00F53A97">
        <w:tc>
          <w:tcPr>
            <w:tcW w:w="3786" w:type="dxa"/>
            <w:tcBorders>
              <w:top w:val="single" w:sz="4" w:space="0" w:color="auto"/>
              <w:left w:val="single" w:sz="4" w:space="0" w:color="auto"/>
              <w:bottom w:val="single" w:sz="4" w:space="0" w:color="auto"/>
              <w:right w:val="single" w:sz="4" w:space="0" w:color="auto"/>
            </w:tcBorders>
          </w:tcPr>
          <w:p w:rsidR="00F53A97" w:rsidRDefault="00F53A97" w:rsidP="006252ED">
            <w:pPr>
              <w:rPr>
                <w:rFonts w:ascii="Arial" w:hAnsi="Arial" w:cs="Arial"/>
                <w:sz w:val="24"/>
                <w:szCs w:val="24"/>
                <w:lang w:val="en-US" w:eastAsia="en-GB"/>
              </w:rPr>
            </w:pPr>
            <w:r>
              <w:rPr>
                <w:rFonts w:ascii="Arial" w:hAnsi="Arial" w:cs="Arial"/>
                <w:sz w:val="24"/>
                <w:szCs w:val="24"/>
                <w:lang w:val="en-US" w:eastAsia="en-GB"/>
              </w:rPr>
              <w:t>Contact details phone / email</w:t>
            </w:r>
          </w:p>
        </w:tc>
        <w:tc>
          <w:tcPr>
            <w:tcW w:w="4380" w:type="dxa"/>
            <w:tcBorders>
              <w:top w:val="single" w:sz="4" w:space="0" w:color="auto"/>
              <w:left w:val="single" w:sz="4" w:space="0" w:color="auto"/>
              <w:bottom w:val="single" w:sz="4" w:space="0" w:color="auto"/>
              <w:right w:val="single" w:sz="4" w:space="0" w:color="auto"/>
            </w:tcBorders>
          </w:tcPr>
          <w:p w:rsidR="00F53A97" w:rsidRPr="003A3FC9" w:rsidRDefault="00F53A97" w:rsidP="006252ED">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F53A97" w:rsidRDefault="00F53A97" w:rsidP="006252ED">
            <w:pPr>
              <w:jc w:val="center"/>
            </w:pPr>
          </w:p>
        </w:tc>
      </w:tr>
      <w:tr w:rsidR="00843651" w:rsidTr="00F53A97">
        <w:tc>
          <w:tcPr>
            <w:tcW w:w="378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Contract start date</w:t>
            </w:r>
          </w:p>
        </w:tc>
        <w:tc>
          <w:tcPr>
            <w:tcW w:w="4380"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F53A97">
        <w:tc>
          <w:tcPr>
            <w:tcW w:w="378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Length of Contract</w:t>
            </w:r>
          </w:p>
        </w:tc>
        <w:tc>
          <w:tcPr>
            <w:tcW w:w="4380"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r w:rsidR="00843651" w:rsidTr="00F53A97">
        <w:tc>
          <w:tcPr>
            <w:tcW w:w="3786" w:type="dxa"/>
            <w:tcBorders>
              <w:top w:val="single" w:sz="4" w:space="0" w:color="auto"/>
              <w:left w:val="single" w:sz="4" w:space="0" w:color="auto"/>
              <w:bottom w:val="single" w:sz="4" w:space="0" w:color="auto"/>
              <w:right w:val="single" w:sz="4" w:space="0" w:color="auto"/>
            </w:tcBorders>
            <w:hideMark/>
          </w:tcPr>
          <w:p w:rsidR="00843651" w:rsidRDefault="00843651">
            <w:pPr>
              <w:rPr>
                <w:rFonts w:ascii="Arial" w:hAnsi="Arial" w:cs="Arial"/>
                <w:sz w:val="24"/>
                <w:szCs w:val="24"/>
                <w:lang w:val="en-US" w:eastAsia="en-GB"/>
              </w:rPr>
            </w:pPr>
            <w:r>
              <w:rPr>
                <w:rFonts w:ascii="Arial" w:hAnsi="Arial" w:cs="Arial"/>
                <w:sz w:val="24"/>
                <w:szCs w:val="24"/>
                <w:lang w:val="en-US" w:eastAsia="en-GB"/>
              </w:rPr>
              <w:t>Description of work undertaken</w:t>
            </w:r>
          </w:p>
        </w:tc>
        <w:tc>
          <w:tcPr>
            <w:tcW w:w="4380" w:type="dxa"/>
            <w:tcBorders>
              <w:top w:val="single" w:sz="4" w:space="0" w:color="auto"/>
              <w:left w:val="single" w:sz="4" w:space="0" w:color="auto"/>
              <w:bottom w:val="single" w:sz="4" w:space="0" w:color="auto"/>
              <w:right w:val="single" w:sz="4" w:space="0" w:color="auto"/>
            </w:tcBorders>
          </w:tcPr>
          <w:p w:rsidR="005111FE" w:rsidRPr="003A3FC9" w:rsidRDefault="005111FE" w:rsidP="005111FE">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843651" w:rsidRDefault="00843651">
            <w:pPr>
              <w:rPr>
                <w:rStyle w:val="Heading1Char"/>
              </w:rPr>
            </w:pPr>
          </w:p>
        </w:tc>
      </w:tr>
    </w:tbl>
    <w:p w:rsidR="00843651" w:rsidRDefault="00843651" w:rsidP="00843651">
      <w:pPr>
        <w:spacing w:after="0" w:line="240" w:lineRule="auto"/>
        <w:rPr>
          <w:rStyle w:val="Heading1Char"/>
        </w:rPr>
      </w:pPr>
    </w:p>
    <w:p w:rsidR="00843651" w:rsidRDefault="00843651" w:rsidP="00843651">
      <w:pPr>
        <w:spacing w:after="0" w:line="240" w:lineRule="auto"/>
        <w:rPr>
          <w:rStyle w:val="Heading1Char"/>
        </w:rPr>
      </w:pPr>
    </w:p>
    <w:p w:rsidR="00843651" w:rsidRDefault="00481B8B" w:rsidP="00481B8B">
      <w:pPr>
        <w:spacing w:after="0" w:line="240" w:lineRule="auto"/>
        <w:ind w:left="720"/>
        <w:rPr>
          <w:rFonts w:ascii="Arial" w:hAnsi="Arial" w:cs="Arial"/>
          <w:bCs/>
          <w:sz w:val="24"/>
          <w:szCs w:val="24"/>
          <w:lang w:val="en-US" w:eastAsia="en-GB"/>
        </w:rPr>
      </w:pPr>
      <w:r w:rsidRPr="00481B8B">
        <w:rPr>
          <w:rFonts w:ascii="Arial" w:hAnsi="Arial" w:cs="Arial"/>
          <w:bCs/>
          <w:sz w:val="24"/>
          <w:szCs w:val="24"/>
          <w:lang w:val="en-US" w:eastAsia="en-GB"/>
        </w:rPr>
        <w:t>Please note: Choice will not accept references from legacy Association members (that is Ulidia H.A, Oaklee, Trinity H.A or OakleeTrinity) or if you have previously been engaged by Choice Housing.</w:t>
      </w:r>
    </w:p>
    <w:p w:rsidR="00F53A97" w:rsidRDefault="00F53A97" w:rsidP="00481B8B">
      <w:pPr>
        <w:spacing w:after="0" w:line="240" w:lineRule="auto"/>
        <w:ind w:left="720"/>
        <w:rPr>
          <w:rFonts w:ascii="Arial" w:hAnsi="Arial" w:cs="Arial"/>
          <w:bCs/>
          <w:sz w:val="24"/>
          <w:szCs w:val="24"/>
          <w:lang w:val="en-US" w:eastAsia="en-GB"/>
        </w:rPr>
      </w:pPr>
    </w:p>
    <w:p w:rsidR="0095752F" w:rsidRDefault="0095752F" w:rsidP="00843651">
      <w:pPr>
        <w:spacing w:after="0" w:line="240" w:lineRule="auto"/>
        <w:rPr>
          <w:rStyle w:val="Heading1Char"/>
        </w:rPr>
      </w:pPr>
    </w:p>
    <w:p w:rsidR="00576A47" w:rsidRDefault="00576A47">
      <w:pPr>
        <w:rPr>
          <w:rStyle w:val="Heading1Char"/>
        </w:rPr>
      </w:pPr>
      <w:r>
        <w:rPr>
          <w:rStyle w:val="Heading1Char"/>
        </w:rPr>
        <w:br w:type="page"/>
      </w:r>
    </w:p>
    <w:p w:rsidR="002141C6" w:rsidRDefault="002141C6" w:rsidP="00843651">
      <w:pPr>
        <w:spacing w:after="0" w:line="240" w:lineRule="auto"/>
        <w:rPr>
          <w:rStyle w:val="Heading1Char"/>
        </w:rPr>
        <w:sectPr w:rsidR="002141C6" w:rsidSect="00116921">
          <w:headerReference w:type="even" r:id="rId15"/>
          <w:headerReference w:type="default" r:id="rId16"/>
          <w:footerReference w:type="even" r:id="rId17"/>
          <w:footerReference w:type="default" r:id="rId18"/>
          <w:headerReference w:type="first" r:id="rId19"/>
          <w:footerReference w:type="first" r:id="rId20"/>
          <w:pgSz w:w="11906" w:h="16838"/>
          <w:pgMar w:top="1440" w:right="1841" w:bottom="1440" w:left="1440" w:header="708" w:footer="708" w:gutter="0"/>
          <w:pgNumType w:start="1"/>
          <w:cols w:space="708"/>
          <w:titlePg/>
          <w:docGrid w:linePitch="360"/>
        </w:sectPr>
      </w:pPr>
    </w:p>
    <w:p w:rsidR="006B1DB6" w:rsidRPr="00270B3F" w:rsidRDefault="006B1DB6" w:rsidP="006B1DB6">
      <w:pPr>
        <w:rPr>
          <w:rStyle w:val="Heading1Char"/>
          <w:rFonts w:ascii="Arial" w:eastAsia="Times New Roman" w:hAnsi="Arial" w:cs="Arial"/>
          <w:bCs w:val="0"/>
          <w:color w:val="000000"/>
          <w:lang w:val="en-US" w:eastAsia="en-GB"/>
        </w:rPr>
      </w:pPr>
      <w:r w:rsidRPr="00270B3F">
        <w:rPr>
          <w:rStyle w:val="Heading1Char"/>
          <w:rFonts w:ascii="Arial" w:hAnsi="Arial" w:cs="Arial"/>
          <w:color w:val="7030A0"/>
          <w:sz w:val="24"/>
          <w:szCs w:val="24"/>
        </w:rPr>
        <w:lastRenderedPageBreak/>
        <w:t>20.</w:t>
      </w:r>
      <w:r w:rsidRPr="00270B3F">
        <w:rPr>
          <w:rStyle w:val="Heading1Char"/>
          <w:rFonts w:ascii="Arial" w:hAnsi="Arial" w:cs="Arial"/>
          <w:color w:val="7030A0"/>
          <w:sz w:val="24"/>
          <w:szCs w:val="24"/>
        </w:rPr>
        <w:tab/>
        <w:t xml:space="preserve">Cost Assessment – 100% </w:t>
      </w:r>
    </w:p>
    <w:p w:rsidR="006B1DB6" w:rsidRPr="000D0888" w:rsidRDefault="006B1DB6" w:rsidP="006B1DB6">
      <w:pPr>
        <w:ind w:left="720" w:hanging="720"/>
        <w:rPr>
          <w:rFonts w:ascii="Arial" w:hAnsi="Arial" w:cs="Arial"/>
          <w:sz w:val="24"/>
          <w:szCs w:val="24"/>
        </w:rPr>
      </w:pPr>
      <w:r w:rsidRPr="00270B3F">
        <w:rPr>
          <w:rFonts w:ascii="Arial" w:hAnsi="Arial" w:cs="Arial"/>
          <w:sz w:val="24"/>
          <w:szCs w:val="24"/>
        </w:rPr>
        <w:t>20.1</w:t>
      </w:r>
      <w:r w:rsidRPr="00270B3F">
        <w:rPr>
          <w:rFonts w:ascii="Arial" w:hAnsi="Arial" w:cs="Arial"/>
          <w:sz w:val="24"/>
          <w:szCs w:val="24"/>
        </w:rPr>
        <w:tab/>
      </w:r>
      <w:r w:rsidRPr="006B1DB6">
        <w:rPr>
          <w:rFonts w:ascii="Arial" w:hAnsi="Arial" w:cs="Arial"/>
          <w:sz w:val="24"/>
          <w:szCs w:val="24"/>
        </w:rPr>
        <w:t>Tenderers must complete and return sections 20.1, 20.2 and 20.3 with the tender. The quantities provided are estimated usage quantities forecasted for a 12 month period however, no guarantee can be given on the actual quantities which will be purchased during the contract period.</w:t>
      </w: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sz w:val="24"/>
          <w:szCs w:val="24"/>
        </w:rPr>
        <w:t>Please note cost should be inclusive of any costs incurred by the tenderer and should include initial briefing sessions with the organisation.</w:t>
      </w:r>
      <w:r w:rsidRPr="006B1DB6">
        <w:rPr>
          <w:rFonts w:ascii="Arial" w:hAnsi="Arial" w:cs="Arial"/>
          <w:sz w:val="24"/>
          <w:szCs w:val="24"/>
        </w:rPr>
        <w:t xml:space="preserve"> All costs quoted will remain fixed for the duration of the 12 month contract and should exclude VAT.</w:t>
      </w:r>
    </w:p>
    <w:p w:rsidR="006B1DB6" w:rsidRDefault="006B1DB6" w:rsidP="006B1DB6">
      <w:pPr>
        <w:ind w:left="720" w:hanging="720"/>
        <w:rPr>
          <w:rFonts w:ascii="Arial" w:hAnsi="Arial" w:cs="Arial"/>
          <w:sz w:val="24"/>
          <w:szCs w:val="24"/>
        </w:rPr>
      </w:pPr>
    </w:p>
    <w:tbl>
      <w:tblPr>
        <w:tblW w:w="14920" w:type="dxa"/>
        <w:tblLook w:val="04A0" w:firstRow="1" w:lastRow="0" w:firstColumn="1" w:lastColumn="0" w:noHBand="0" w:noVBand="1"/>
      </w:tblPr>
      <w:tblGrid>
        <w:gridCol w:w="720"/>
        <w:gridCol w:w="3880"/>
        <w:gridCol w:w="1460"/>
        <w:gridCol w:w="1580"/>
        <w:gridCol w:w="1400"/>
        <w:gridCol w:w="1520"/>
        <w:gridCol w:w="1480"/>
        <w:gridCol w:w="2880"/>
      </w:tblGrid>
      <w:tr w:rsidR="006B1DB6" w:rsidRPr="001C7F86" w:rsidTr="006B1DB6">
        <w:trPr>
          <w:trHeight w:val="270"/>
        </w:trPr>
        <w:tc>
          <w:tcPr>
            <w:tcW w:w="14920" w:type="dxa"/>
            <w:gridSpan w:val="8"/>
            <w:tcBorders>
              <w:top w:val="single" w:sz="8" w:space="0" w:color="auto"/>
              <w:left w:val="single" w:sz="8" w:space="0" w:color="auto"/>
              <w:bottom w:val="single" w:sz="8" w:space="0" w:color="auto"/>
              <w:right w:val="single" w:sz="8" w:space="0" w:color="000000"/>
            </w:tcBorders>
            <w:shd w:val="clear" w:color="000000" w:fill="7030A0"/>
            <w:noWrap/>
            <w:vAlign w:val="bottom"/>
            <w:hideMark/>
          </w:tcPr>
          <w:p w:rsidR="006B1DB6" w:rsidRPr="001C7F86" w:rsidRDefault="006B1DB6" w:rsidP="006B1DB6">
            <w:pPr>
              <w:spacing w:after="0" w:line="240" w:lineRule="auto"/>
              <w:jc w:val="center"/>
              <w:rPr>
                <w:rFonts w:ascii="Arial" w:eastAsia="Times New Roman" w:hAnsi="Arial" w:cs="Arial"/>
                <w:color w:val="FFFFFF"/>
                <w:sz w:val="20"/>
                <w:szCs w:val="20"/>
                <w:lang w:eastAsia="en-GB"/>
              </w:rPr>
            </w:pPr>
            <w:r w:rsidRPr="001C7F86">
              <w:rPr>
                <w:rFonts w:ascii="Arial" w:eastAsia="Times New Roman" w:hAnsi="Arial" w:cs="Arial"/>
                <w:color w:val="FFFFFF"/>
                <w:sz w:val="20"/>
                <w:szCs w:val="20"/>
                <w:lang w:eastAsia="en-GB"/>
              </w:rPr>
              <w:t>INSTRUCTION: PRICE TO INCLUDE DELIVERY AND PACKAGING COSTS</w:t>
            </w:r>
          </w:p>
        </w:tc>
      </w:tr>
      <w:tr w:rsidR="006B1DB6" w:rsidRPr="001C7F86" w:rsidTr="006B1DB6">
        <w:trPr>
          <w:trHeight w:val="255"/>
        </w:trPr>
        <w:tc>
          <w:tcPr>
            <w:tcW w:w="14920" w:type="dxa"/>
            <w:gridSpan w:val="8"/>
            <w:vMerge w:val="restart"/>
            <w:tcBorders>
              <w:top w:val="single" w:sz="8" w:space="0" w:color="auto"/>
              <w:left w:val="single" w:sz="8" w:space="0" w:color="auto"/>
              <w:bottom w:val="single" w:sz="8" w:space="0" w:color="000000"/>
              <w:right w:val="single" w:sz="8" w:space="0" w:color="000000"/>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color w:val="FFFFFF"/>
                <w:sz w:val="20"/>
                <w:szCs w:val="20"/>
                <w:lang w:eastAsia="en-GB"/>
              </w:rPr>
            </w:pPr>
            <w:r w:rsidRPr="001C7F86">
              <w:rPr>
                <w:rFonts w:ascii="Arial" w:eastAsia="Times New Roman" w:hAnsi="Arial" w:cs="Arial"/>
                <w:color w:val="FFFFFF"/>
                <w:sz w:val="20"/>
                <w:szCs w:val="20"/>
                <w:lang w:eastAsia="en-GB"/>
              </w:rPr>
              <w:t>Prices must be for new, unused goods only. All prices in tenders must be stated in pounds sterling (GBP), and be exclusive of VAT. Choice Housing Ireland reserves the right to reject any tender in which this has not been done or to attribute a score of zero to any tender which has not been priced as requested.</w:t>
            </w:r>
          </w:p>
        </w:tc>
      </w:tr>
      <w:tr w:rsidR="006B1DB6" w:rsidRPr="001C7F86" w:rsidTr="006B1DB6">
        <w:trPr>
          <w:trHeight w:val="945"/>
        </w:trPr>
        <w:tc>
          <w:tcPr>
            <w:tcW w:w="14920" w:type="dxa"/>
            <w:gridSpan w:val="8"/>
            <w:vMerge/>
            <w:tcBorders>
              <w:top w:val="single" w:sz="8" w:space="0" w:color="auto"/>
              <w:left w:val="single" w:sz="8" w:space="0" w:color="auto"/>
              <w:bottom w:val="single" w:sz="8" w:space="0" w:color="000000"/>
              <w:right w:val="single" w:sz="8" w:space="0" w:color="000000"/>
            </w:tcBorders>
            <w:vAlign w:val="center"/>
            <w:hideMark/>
          </w:tcPr>
          <w:p w:rsidR="006B1DB6" w:rsidRPr="001C7F86" w:rsidRDefault="006B1DB6" w:rsidP="006B1DB6">
            <w:pPr>
              <w:spacing w:after="0" w:line="240" w:lineRule="auto"/>
              <w:rPr>
                <w:rFonts w:ascii="Arial" w:eastAsia="Times New Roman" w:hAnsi="Arial" w:cs="Arial"/>
                <w:color w:val="FFFFFF"/>
                <w:sz w:val="20"/>
                <w:szCs w:val="20"/>
                <w:lang w:eastAsia="en-GB"/>
              </w:rPr>
            </w:pPr>
          </w:p>
        </w:tc>
      </w:tr>
      <w:tr w:rsidR="006B1DB6" w:rsidRPr="001C7F86" w:rsidTr="006B1DB6">
        <w:trPr>
          <w:trHeight w:val="765"/>
        </w:trPr>
        <w:tc>
          <w:tcPr>
            <w:tcW w:w="720" w:type="dxa"/>
            <w:tcBorders>
              <w:top w:val="nil"/>
              <w:left w:val="single" w:sz="4" w:space="0" w:color="auto"/>
              <w:bottom w:val="single" w:sz="4" w:space="0" w:color="auto"/>
              <w:right w:val="single" w:sz="4" w:space="0" w:color="auto"/>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b/>
                <w:bCs/>
                <w:color w:val="FFFFFF"/>
                <w:sz w:val="20"/>
                <w:szCs w:val="20"/>
                <w:lang w:eastAsia="en-GB"/>
              </w:rPr>
            </w:pPr>
            <w:r w:rsidRPr="001C7F86">
              <w:rPr>
                <w:rFonts w:ascii="Arial" w:eastAsia="Times New Roman" w:hAnsi="Arial" w:cs="Arial"/>
                <w:b/>
                <w:bCs/>
                <w:color w:val="FFFFFF"/>
                <w:sz w:val="20"/>
                <w:szCs w:val="20"/>
                <w:lang w:eastAsia="en-GB"/>
              </w:rPr>
              <w:t xml:space="preserve">Item No. </w:t>
            </w:r>
          </w:p>
        </w:tc>
        <w:tc>
          <w:tcPr>
            <w:tcW w:w="3880" w:type="dxa"/>
            <w:tcBorders>
              <w:top w:val="nil"/>
              <w:left w:val="nil"/>
              <w:bottom w:val="nil"/>
              <w:right w:val="single" w:sz="4" w:space="0" w:color="auto"/>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b/>
                <w:bCs/>
                <w:color w:val="FFFFFF"/>
                <w:sz w:val="20"/>
                <w:szCs w:val="20"/>
                <w:lang w:eastAsia="en-GB"/>
              </w:rPr>
            </w:pPr>
            <w:r w:rsidRPr="001C7F86">
              <w:rPr>
                <w:rFonts w:ascii="Arial" w:eastAsia="Times New Roman" w:hAnsi="Arial" w:cs="Arial"/>
                <w:b/>
                <w:bCs/>
                <w:color w:val="FFFFFF"/>
                <w:sz w:val="20"/>
                <w:szCs w:val="20"/>
                <w:lang w:eastAsia="en-GB"/>
              </w:rPr>
              <w:t>Description</w:t>
            </w:r>
          </w:p>
        </w:tc>
        <w:tc>
          <w:tcPr>
            <w:tcW w:w="1460" w:type="dxa"/>
            <w:tcBorders>
              <w:top w:val="nil"/>
              <w:left w:val="nil"/>
              <w:bottom w:val="single" w:sz="4" w:space="0" w:color="auto"/>
              <w:right w:val="single" w:sz="4" w:space="0" w:color="auto"/>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b/>
                <w:bCs/>
                <w:color w:val="FFFFFF"/>
                <w:sz w:val="20"/>
                <w:szCs w:val="20"/>
                <w:lang w:eastAsia="en-GB"/>
              </w:rPr>
            </w:pPr>
            <w:r w:rsidRPr="001C7F86">
              <w:rPr>
                <w:rFonts w:ascii="Arial" w:eastAsia="Times New Roman" w:hAnsi="Arial" w:cs="Arial"/>
                <w:b/>
                <w:bCs/>
                <w:color w:val="FFFFFF"/>
                <w:sz w:val="20"/>
                <w:szCs w:val="20"/>
                <w:lang w:eastAsia="en-GB"/>
              </w:rPr>
              <w:t>Container Size Required</w:t>
            </w:r>
          </w:p>
        </w:tc>
        <w:tc>
          <w:tcPr>
            <w:tcW w:w="1580" w:type="dxa"/>
            <w:tcBorders>
              <w:top w:val="nil"/>
              <w:left w:val="nil"/>
              <w:bottom w:val="single" w:sz="4" w:space="0" w:color="auto"/>
              <w:right w:val="single" w:sz="4" w:space="0" w:color="auto"/>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b/>
                <w:bCs/>
                <w:color w:val="FFFFFF"/>
                <w:sz w:val="20"/>
                <w:szCs w:val="20"/>
                <w:lang w:eastAsia="en-GB"/>
              </w:rPr>
            </w:pPr>
            <w:r w:rsidRPr="001C7F86">
              <w:rPr>
                <w:rFonts w:ascii="Arial" w:eastAsia="Times New Roman" w:hAnsi="Arial" w:cs="Arial"/>
                <w:b/>
                <w:bCs/>
                <w:color w:val="FFFFFF"/>
                <w:sz w:val="20"/>
                <w:szCs w:val="20"/>
                <w:lang w:eastAsia="en-GB"/>
              </w:rPr>
              <w:t>Unit of Measurement</w:t>
            </w:r>
          </w:p>
        </w:tc>
        <w:tc>
          <w:tcPr>
            <w:tcW w:w="1400" w:type="dxa"/>
            <w:tcBorders>
              <w:top w:val="nil"/>
              <w:left w:val="nil"/>
              <w:bottom w:val="single" w:sz="4" w:space="0" w:color="auto"/>
              <w:right w:val="single" w:sz="4" w:space="0" w:color="auto"/>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b/>
                <w:bCs/>
                <w:color w:val="FFFFFF"/>
                <w:sz w:val="20"/>
                <w:szCs w:val="20"/>
                <w:lang w:eastAsia="en-GB"/>
              </w:rPr>
            </w:pPr>
            <w:r w:rsidRPr="000D0888">
              <w:rPr>
                <w:rFonts w:ascii="Arial" w:eastAsia="Times New Roman" w:hAnsi="Arial" w:cs="Arial"/>
                <w:b/>
                <w:bCs/>
                <w:color w:val="FFFFFF"/>
                <w:sz w:val="20"/>
                <w:szCs w:val="20"/>
                <w:lang w:eastAsia="en-GB"/>
              </w:rPr>
              <w:t>Estimated Quantity             (12 months)</w:t>
            </w:r>
          </w:p>
        </w:tc>
        <w:tc>
          <w:tcPr>
            <w:tcW w:w="1520" w:type="dxa"/>
            <w:tcBorders>
              <w:top w:val="nil"/>
              <w:left w:val="nil"/>
              <w:bottom w:val="single" w:sz="4" w:space="0" w:color="auto"/>
              <w:right w:val="single" w:sz="4" w:space="0" w:color="auto"/>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b/>
                <w:bCs/>
                <w:color w:val="FFFFFF"/>
                <w:sz w:val="20"/>
                <w:szCs w:val="20"/>
                <w:lang w:eastAsia="en-GB"/>
              </w:rPr>
            </w:pPr>
            <w:r w:rsidRPr="001C7F86">
              <w:rPr>
                <w:rFonts w:ascii="Arial" w:eastAsia="Times New Roman" w:hAnsi="Arial" w:cs="Arial"/>
                <w:b/>
                <w:bCs/>
                <w:color w:val="FFFFFF"/>
                <w:sz w:val="20"/>
                <w:szCs w:val="20"/>
                <w:lang w:eastAsia="en-GB"/>
              </w:rPr>
              <w:t>Price per unit of measure</w:t>
            </w:r>
          </w:p>
        </w:tc>
        <w:tc>
          <w:tcPr>
            <w:tcW w:w="1480" w:type="dxa"/>
            <w:tcBorders>
              <w:top w:val="nil"/>
              <w:left w:val="nil"/>
              <w:bottom w:val="single" w:sz="4" w:space="0" w:color="auto"/>
              <w:right w:val="single" w:sz="4" w:space="0" w:color="auto"/>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b/>
                <w:bCs/>
                <w:color w:val="FFFFFF"/>
                <w:sz w:val="20"/>
                <w:szCs w:val="20"/>
                <w:lang w:eastAsia="en-GB"/>
              </w:rPr>
            </w:pPr>
            <w:r w:rsidRPr="001C7F86">
              <w:rPr>
                <w:rFonts w:ascii="Arial" w:eastAsia="Times New Roman" w:hAnsi="Arial" w:cs="Arial"/>
                <w:b/>
                <w:bCs/>
                <w:color w:val="FFFFFF"/>
                <w:sz w:val="20"/>
                <w:szCs w:val="20"/>
                <w:lang w:eastAsia="en-GB"/>
              </w:rPr>
              <w:t>Total</w:t>
            </w:r>
          </w:p>
        </w:tc>
        <w:tc>
          <w:tcPr>
            <w:tcW w:w="2880" w:type="dxa"/>
            <w:tcBorders>
              <w:top w:val="nil"/>
              <w:left w:val="nil"/>
              <w:bottom w:val="single" w:sz="4" w:space="0" w:color="auto"/>
              <w:right w:val="single" w:sz="4" w:space="0" w:color="auto"/>
            </w:tcBorders>
            <w:shd w:val="clear" w:color="000000" w:fill="7030A0"/>
            <w:vAlign w:val="center"/>
            <w:hideMark/>
          </w:tcPr>
          <w:p w:rsidR="006B1DB6" w:rsidRPr="001C7F86" w:rsidRDefault="006B1DB6" w:rsidP="006B1DB6">
            <w:pPr>
              <w:spacing w:after="0" w:line="240" w:lineRule="auto"/>
              <w:jc w:val="center"/>
              <w:rPr>
                <w:rFonts w:ascii="Arial" w:eastAsia="Times New Roman" w:hAnsi="Arial" w:cs="Arial"/>
                <w:b/>
                <w:bCs/>
                <w:color w:val="FFFFFF"/>
                <w:sz w:val="20"/>
                <w:szCs w:val="20"/>
                <w:lang w:eastAsia="en-GB"/>
              </w:rPr>
            </w:pPr>
            <w:r w:rsidRPr="001C7F86">
              <w:rPr>
                <w:rFonts w:ascii="Arial" w:eastAsia="Times New Roman" w:hAnsi="Arial" w:cs="Arial"/>
                <w:b/>
                <w:bCs/>
                <w:color w:val="FFFFFF"/>
                <w:sz w:val="20"/>
                <w:szCs w:val="20"/>
                <w:lang w:eastAsia="en-GB"/>
              </w:rPr>
              <w:t>Manufacturer and Product Code</w:t>
            </w:r>
          </w:p>
        </w:tc>
      </w:tr>
      <w:tr w:rsidR="006B1DB6" w:rsidRPr="001C7F86" w:rsidTr="006B1DB6">
        <w:trPr>
          <w:trHeight w:val="25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 </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Paint</w:t>
            </w:r>
          </w:p>
        </w:tc>
        <w:tc>
          <w:tcPr>
            <w:tcW w:w="146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 </w:t>
            </w:r>
          </w:p>
        </w:tc>
        <w:tc>
          <w:tcPr>
            <w:tcW w:w="140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 </w:t>
            </w:r>
          </w:p>
        </w:tc>
        <w:tc>
          <w:tcPr>
            <w:tcW w:w="152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 </w:t>
            </w:r>
          </w:p>
        </w:tc>
        <w:tc>
          <w:tcPr>
            <w:tcW w:w="14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 </w:t>
            </w:r>
          </w:p>
        </w:tc>
        <w:tc>
          <w:tcPr>
            <w:tcW w:w="2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 </w:t>
            </w:r>
          </w:p>
        </w:tc>
      </w:tr>
      <w:tr w:rsidR="006B1DB6" w:rsidRPr="001C7F86" w:rsidTr="006B1DB6">
        <w:trPr>
          <w:trHeight w:val="10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Emulsion Paint - Vinyl Matt/Silk.  Good Opacity.  Colour - All Colours.   (Most popular colours used are Brilliant White/Magnolia)   5 Litre Tin.</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Pr>
                <w:rFonts w:eastAsia="Times New Roman" w:cs="Calibri"/>
                <w:color w:val="000000"/>
                <w:lang w:eastAsia="en-GB"/>
              </w:rPr>
              <w:t>275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400ACC" w:rsidP="00400ACC">
            <w:pPr>
              <w:spacing w:after="0" w:line="600" w:lineRule="auto"/>
              <w:jc w:val="center"/>
              <w:rPr>
                <w:noProof/>
              </w:rPr>
            </w:pPr>
            <w:r>
              <w:rPr>
                <w:noProof/>
              </w:rPr>
              <w:fldChar w:fldCharType="begin">
                <w:ffData>
                  <w:name w:val=""/>
                  <w:enabled/>
                  <w:calcOnExit w:val="0"/>
                  <w:textInput>
                    <w:default w:val="[£]"/>
                    <w:maxLength w:val="100"/>
                    <w:format w:val="UPPERCASE"/>
                  </w:textInput>
                </w:ffData>
              </w:fldChar>
            </w:r>
            <w:r>
              <w:rPr>
                <w:noProof/>
              </w:rPr>
              <w:instrText xml:space="preserve"> FORMTEXT </w:instrText>
            </w:r>
            <w:r>
              <w:rPr>
                <w:noProof/>
              </w:rPr>
            </w:r>
            <w:r>
              <w:rPr>
                <w:noProof/>
              </w:rPr>
              <w:fldChar w:fldCharType="separate"/>
            </w:r>
            <w:r>
              <w:rPr>
                <w:noProof/>
              </w:rPr>
              <w:t>[£]</w:t>
            </w:r>
            <w:r>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1C7F86" w:rsidRDefault="006B1DB6" w:rsidP="006B1DB6">
            <w:pPr>
              <w:spacing w:after="0" w:line="600" w:lineRule="auto"/>
              <w:jc w:val="center"/>
              <w:rPr>
                <w:rFonts w:eastAsia="Times New Roman" w:cs="Calibri"/>
                <w:color w:val="000000"/>
                <w:lang w:eastAsia="en-GB"/>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tc>
      </w:tr>
      <w:tr w:rsidR="006B1DB6" w:rsidRPr="001C7F86" w:rsidTr="006B1DB6">
        <w:trPr>
          <w:trHeight w:val="15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Gloss Paint - Water Based High Gloss. Drying time 1 to 6 hours. Good Opacity and Coverage. Durable.  Suitable for Interior &amp; Exterior use. V</w:t>
            </w:r>
            <w:r>
              <w:rPr>
                <w:rFonts w:ascii="Arial" w:eastAsia="Times New Roman" w:hAnsi="Arial" w:cs="Arial"/>
                <w:color w:val="000000"/>
                <w:sz w:val="20"/>
                <w:szCs w:val="20"/>
                <w:lang w:eastAsia="en-GB"/>
              </w:rPr>
              <w:t>OC</w:t>
            </w:r>
            <w:r w:rsidRPr="001C7F86">
              <w:rPr>
                <w:rFonts w:ascii="Arial" w:eastAsia="Times New Roman" w:hAnsi="Arial" w:cs="Arial"/>
                <w:color w:val="000000"/>
                <w:sz w:val="20"/>
                <w:szCs w:val="20"/>
                <w:lang w:eastAsia="en-GB"/>
              </w:rPr>
              <w:t xml:space="preserve"> content less than 25%. Colour - All Colours.  5 Litre Tin</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44</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400ACC" w:rsidP="00400ACC">
            <w:pPr>
              <w:spacing w:after="0" w:line="600" w:lineRule="auto"/>
              <w:jc w:val="center"/>
              <w:rPr>
                <w:noProof/>
              </w:rPr>
            </w:pPr>
            <w:r>
              <w:rPr>
                <w:noProof/>
              </w:rPr>
              <w:fldChar w:fldCharType="begin">
                <w:ffData>
                  <w:name w:val=""/>
                  <w:enabled/>
                  <w:calcOnExit w:val="0"/>
                  <w:textInput>
                    <w:default w:val="[£]"/>
                    <w:maxLength w:val="100"/>
                    <w:format w:val="UPPERCASE"/>
                  </w:textInput>
                </w:ffData>
              </w:fldChar>
            </w:r>
            <w:r>
              <w:rPr>
                <w:noProof/>
              </w:rPr>
              <w:instrText xml:space="preserve"> FORMTEXT </w:instrText>
            </w:r>
            <w:r>
              <w:rPr>
                <w:noProof/>
              </w:rPr>
            </w:r>
            <w:r>
              <w:rPr>
                <w:noProof/>
              </w:rPr>
              <w:fldChar w:fldCharType="separate"/>
            </w:r>
            <w:r>
              <w:rPr>
                <w:noProof/>
              </w:rPr>
              <w:t>[£]</w:t>
            </w:r>
            <w:r>
              <w:rPr>
                <w:noProof/>
              </w:rPr>
              <w:fldChar w:fldCharType="end"/>
            </w:r>
            <w:r w:rsidR="006B1DB6" w:rsidRPr="00400ACC">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1C7F86" w:rsidRDefault="006B1DB6" w:rsidP="006B1DB6">
            <w:pPr>
              <w:spacing w:after="0" w:line="600" w:lineRule="auto"/>
              <w:jc w:val="center"/>
              <w:rPr>
                <w:rFonts w:eastAsia="Times New Roman" w:cs="Calibri"/>
                <w:color w:val="000000"/>
                <w:lang w:eastAsia="en-GB"/>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tc>
      </w:tr>
      <w:tr w:rsidR="006B1DB6" w:rsidRPr="001C7F86" w:rsidTr="006B1DB6">
        <w:trPr>
          <w:trHeight w:val="102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lastRenderedPageBreak/>
              <w:t>3</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Gloss Paint- Solvent-based, High Gloss, Good opacity and coverage. Durable. Interior &amp; Exterior Use. . VOC 2010 compliant. All Colours 5 Litre Tin</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44</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6B1DB6">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15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4</w:t>
            </w:r>
          </w:p>
        </w:tc>
        <w:tc>
          <w:tcPr>
            <w:tcW w:w="3880" w:type="dxa"/>
            <w:tcBorders>
              <w:top w:val="single" w:sz="4" w:space="0" w:color="auto"/>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Gloss Paint - Water based High Gloss. Drying time of 1 to 6 hours. Good Opacity and Coverage. Durable. Suitable for Interior &amp; Exterior use.  V</w:t>
            </w:r>
            <w:r>
              <w:rPr>
                <w:rFonts w:ascii="Arial" w:eastAsia="Times New Roman" w:hAnsi="Arial" w:cs="Arial"/>
                <w:color w:val="000000"/>
                <w:sz w:val="20"/>
                <w:szCs w:val="20"/>
                <w:lang w:eastAsia="en-GB"/>
              </w:rPr>
              <w:t>OC</w:t>
            </w:r>
            <w:r w:rsidRPr="001C7F86">
              <w:rPr>
                <w:rFonts w:ascii="Arial" w:eastAsia="Times New Roman" w:hAnsi="Arial" w:cs="Arial"/>
                <w:color w:val="000000"/>
                <w:sz w:val="20"/>
                <w:szCs w:val="20"/>
                <w:lang w:eastAsia="en-GB"/>
              </w:rPr>
              <w:t xml:space="preserve"> content less than 25%. Colour - All Colours.  2.5 Litre Tin </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 Litre Tin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48</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10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5</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Gloss Paint - Solvent-based, One Coat. Good Opacity and Coverage.  Durable. Trade. Colour - All Colours.  VOC 2010 compliant. 1 Litre Tin</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88</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15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6</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Gloss Paint - Water based High Gloss. Drying time of 1 to 6 hours. Good Opacity and Coverage. Durable. Suitable for Interior &amp; Exterior use.  V</w:t>
            </w:r>
            <w:r>
              <w:rPr>
                <w:rFonts w:ascii="Arial" w:eastAsia="Times New Roman" w:hAnsi="Arial" w:cs="Arial"/>
                <w:color w:val="000000"/>
                <w:sz w:val="20"/>
                <w:szCs w:val="20"/>
                <w:lang w:eastAsia="en-GB"/>
              </w:rPr>
              <w:t>OC</w:t>
            </w:r>
            <w:r w:rsidRPr="001C7F86">
              <w:rPr>
                <w:rFonts w:ascii="Arial" w:eastAsia="Times New Roman" w:hAnsi="Arial" w:cs="Arial"/>
                <w:color w:val="000000"/>
                <w:sz w:val="20"/>
                <w:szCs w:val="20"/>
                <w:lang w:eastAsia="en-GB"/>
              </w:rPr>
              <w:t xml:space="preserve"> content less than 25%. Colour - All Colours.  1 Litre Tin</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98</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12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7</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Undercoat Paint - Acrylic water based primer, Drying time 1 to 2 hours Good Opacity and Coverage. Suitable for Interior &amp; Exterior use.   Colour -  white 2.5 Litre Tin</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264</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12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8</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Undercoat Paint - Good Opacity. . VOC 2010 compl</w:t>
            </w:r>
            <w:r>
              <w:rPr>
                <w:rFonts w:ascii="Arial" w:eastAsia="Times New Roman" w:hAnsi="Arial" w:cs="Arial"/>
                <w:color w:val="000000"/>
                <w:sz w:val="20"/>
                <w:szCs w:val="20"/>
                <w:lang w:eastAsia="en-GB"/>
              </w:rPr>
              <w:t>iant.  Colour - All Colours.</w:t>
            </w:r>
            <w:r w:rsidRPr="001C7F86">
              <w:rPr>
                <w:rFonts w:ascii="Arial" w:eastAsia="Times New Roman" w:hAnsi="Arial" w:cs="Arial"/>
                <w:color w:val="000000"/>
                <w:sz w:val="20"/>
                <w:szCs w:val="20"/>
                <w:lang w:eastAsia="en-GB"/>
              </w:rPr>
              <w:t xml:space="preserve"> 2.5 Litre Tin</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264</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178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lastRenderedPageBreak/>
              <w:t>9</w:t>
            </w:r>
          </w:p>
        </w:tc>
        <w:tc>
          <w:tcPr>
            <w:tcW w:w="3880" w:type="dxa"/>
            <w:tcBorders>
              <w:top w:val="single" w:sz="4" w:space="0" w:color="auto"/>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xml:space="preserve">Price per tin.  Masonry Paint - Smooth. External Use.  Water Based.  Shower resistant in 30 minutes.  Up to 15 Years Protection.  Anti-Carbonisation Properties. Colour - </w:t>
            </w:r>
            <w:r>
              <w:rPr>
                <w:rFonts w:ascii="Arial" w:eastAsia="Times New Roman" w:hAnsi="Arial" w:cs="Arial"/>
                <w:color w:val="000000"/>
                <w:sz w:val="20"/>
                <w:szCs w:val="20"/>
                <w:lang w:eastAsia="en-GB"/>
              </w:rPr>
              <w:t>All Colours.</w:t>
            </w:r>
            <w:r w:rsidRPr="001C7F86">
              <w:rPr>
                <w:rFonts w:ascii="Arial" w:eastAsia="Times New Roman" w:hAnsi="Arial" w:cs="Arial"/>
                <w:color w:val="000000"/>
                <w:sz w:val="20"/>
                <w:szCs w:val="20"/>
                <w:lang w:eastAsia="en-GB"/>
              </w:rPr>
              <w:t xml:space="preserve">  5 Litre Tin </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80</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02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10</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Fence Stain - One Coat, Colour - All Colour</w:t>
            </w:r>
            <w:r>
              <w:rPr>
                <w:rFonts w:ascii="Arial" w:eastAsia="Times New Roman" w:hAnsi="Arial" w:cs="Arial"/>
                <w:color w:val="000000"/>
                <w:sz w:val="20"/>
                <w:szCs w:val="20"/>
                <w:lang w:eastAsia="en-GB"/>
              </w:rPr>
              <w:t>s</w:t>
            </w:r>
            <w:r w:rsidRPr="001C7F86">
              <w:rPr>
                <w:rFonts w:ascii="Arial" w:eastAsia="Times New Roman" w:hAnsi="Arial" w:cs="Arial"/>
                <w:color w:val="000000"/>
                <w:sz w:val="20"/>
                <w:szCs w:val="20"/>
                <w:lang w:eastAsia="en-GB"/>
              </w:rPr>
              <w:t>. 5 Litre Tin</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36</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2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11</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Preservative - Wood, Quick Drying, Low Solvent, Low Odour, Low VOC, Internal &amp; External Use, Long Lasting Protection - All Colours,  5 Litre Tin</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12</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0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12</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Wood Stain - Water Based, Colour - All</w:t>
            </w:r>
            <w:r>
              <w:rPr>
                <w:rFonts w:ascii="Arial" w:eastAsia="Times New Roman" w:hAnsi="Arial" w:cs="Arial"/>
                <w:color w:val="000000"/>
                <w:sz w:val="20"/>
                <w:szCs w:val="20"/>
                <w:lang w:eastAsia="en-GB"/>
              </w:rPr>
              <w:t xml:space="preserve"> Colours.</w:t>
            </w:r>
            <w:r w:rsidRPr="001C7F86">
              <w:rPr>
                <w:rFonts w:ascii="Arial" w:eastAsia="Times New Roman" w:hAnsi="Arial" w:cs="Arial"/>
                <w:color w:val="000000"/>
                <w:sz w:val="20"/>
                <w:szCs w:val="20"/>
                <w:lang w:eastAsia="en-GB"/>
              </w:rPr>
              <w:t xml:space="preserve"> 5 Litre Tin</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48</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0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13</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Wood Stain - Wate</w:t>
            </w:r>
            <w:r>
              <w:rPr>
                <w:rFonts w:ascii="Arial" w:eastAsia="Times New Roman" w:hAnsi="Arial" w:cs="Arial"/>
                <w:color w:val="000000"/>
                <w:sz w:val="20"/>
                <w:szCs w:val="20"/>
                <w:lang w:eastAsia="en-GB"/>
              </w:rPr>
              <w:t>r Based, Colour - All Colours.</w:t>
            </w:r>
            <w:r w:rsidRPr="001C7F86">
              <w:rPr>
                <w:rFonts w:ascii="Arial" w:eastAsia="Times New Roman" w:hAnsi="Arial" w:cs="Arial"/>
                <w:color w:val="000000"/>
                <w:sz w:val="20"/>
                <w:szCs w:val="20"/>
                <w:lang w:eastAsia="en-GB"/>
              </w:rPr>
              <w:t xml:space="preserve"> 2.5 Litre Tin</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75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2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14</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Wood Stain - Water B</w:t>
            </w:r>
            <w:r>
              <w:rPr>
                <w:rFonts w:ascii="Arial" w:eastAsia="Times New Roman" w:hAnsi="Arial" w:cs="Arial"/>
                <w:color w:val="000000"/>
                <w:sz w:val="20"/>
                <w:szCs w:val="20"/>
                <w:lang w:eastAsia="en-GB"/>
              </w:rPr>
              <w:t xml:space="preserve">ased, Colour - All Colours. </w:t>
            </w:r>
            <w:r w:rsidRPr="001C7F86">
              <w:rPr>
                <w:rFonts w:ascii="Arial" w:eastAsia="Times New Roman" w:hAnsi="Arial" w:cs="Arial"/>
                <w:color w:val="000000"/>
                <w:sz w:val="20"/>
                <w:szCs w:val="20"/>
                <w:lang w:eastAsia="en-GB"/>
              </w:rPr>
              <w:t>750ml Tin</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750ml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150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0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15</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Wood Stain - Quick Dry, Satin, All Col</w:t>
            </w:r>
            <w:r>
              <w:rPr>
                <w:rFonts w:ascii="Arial" w:eastAsia="Times New Roman" w:hAnsi="Arial" w:cs="Arial"/>
                <w:color w:val="000000"/>
                <w:sz w:val="20"/>
                <w:szCs w:val="20"/>
                <w:lang w:eastAsia="en-GB"/>
              </w:rPr>
              <w:t>ours,</w:t>
            </w:r>
            <w:r w:rsidRPr="001C7F86">
              <w:rPr>
                <w:rFonts w:ascii="Arial" w:eastAsia="Times New Roman" w:hAnsi="Arial" w:cs="Arial"/>
                <w:color w:val="000000"/>
                <w:sz w:val="20"/>
                <w:szCs w:val="20"/>
                <w:lang w:eastAsia="en-GB"/>
              </w:rPr>
              <w:t xml:space="preserve"> 750ml</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750ml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250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76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lastRenderedPageBreak/>
              <w:t>16</w:t>
            </w:r>
          </w:p>
        </w:tc>
        <w:tc>
          <w:tcPr>
            <w:tcW w:w="3880" w:type="dxa"/>
            <w:tcBorders>
              <w:top w:val="single" w:sz="4" w:space="0" w:color="auto"/>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Varnish - Durable Quick Dry Polyurethane Varnish, Clear Satin Finish, Non Yellowing, Water Based, 750ml</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750ml Tin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100</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204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17</w:t>
            </w:r>
          </w:p>
        </w:tc>
        <w:tc>
          <w:tcPr>
            <w:tcW w:w="3880" w:type="dxa"/>
            <w:tcBorders>
              <w:top w:val="single" w:sz="4" w:space="0" w:color="auto"/>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Satin/Gloss - waterborne, highly durable opaque finish for Cladding and Exterior Joinery. Resistant to cracking, peeling and flaking. Alkyd/Acrylic resin blend dispersed in water.  Trade. Equivalent to Sadolin Superdec. Colour - All Available Colours. 5 Litre</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34</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18</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unit Graffiti Remover Pre-Wash 5 Litre</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unit)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10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19</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unit Graffiti Remover 5 Litre</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unit)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10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400ACC" w:rsidP="00400ACC">
            <w:pPr>
              <w:spacing w:after="0" w:line="600" w:lineRule="auto"/>
              <w:jc w:val="center"/>
              <w:rPr>
                <w:noProof/>
              </w:rPr>
            </w:pPr>
            <w:r>
              <w:rPr>
                <w:noProof/>
              </w:rPr>
              <w:fldChar w:fldCharType="begin">
                <w:ffData>
                  <w:name w:val=""/>
                  <w:enabled/>
                  <w:calcOnExit w:val="0"/>
                  <w:textInput>
                    <w:default w:val="[£]"/>
                    <w:maxLength w:val="100"/>
                    <w:format w:val="UPPERCASE"/>
                  </w:textInput>
                </w:ffData>
              </w:fldChar>
            </w:r>
            <w:r>
              <w:rPr>
                <w:noProof/>
              </w:rPr>
              <w:instrText xml:space="preserve"> FORMTEXT </w:instrText>
            </w:r>
            <w:r>
              <w:rPr>
                <w:noProof/>
              </w:rPr>
            </w:r>
            <w:r>
              <w:rPr>
                <w:noProof/>
              </w:rPr>
              <w:fldChar w:fldCharType="separate"/>
            </w:r>
            <w:r>
              <w:rPr>
                <w:noProof/>
              </w:rPr>
              <w:t>[£]</w:t>
            </w:r>
            <w:r>
              <w:rPr>
                <w:noProof/>
              </w:rPr>
              <w:fldChar w:fldCharType="end"/>
            </w:r>
            <w:r w:rsidR="006B1DB6" w:rsidRPr="00400ACC">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2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20</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unit.  Fungicidal Wash. Kills and prevents reappearance of mould, algae, fungi, moss and lichen growth.  Effective also in removing algal contamination from paths. 2.5 Litre</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 Litre</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unit)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12</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5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21</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Paint for Metal Care, Gates &amp; Railings, Drip Resistant, No Primer required, Applies direct to rust, Contains Active Rust Stoppers.  Equ</w:t>
            </w:r>
            <w:r>
              <w:rPr>
                <w:rFonts w:ascii="Arial" w:eastAsia="Times New Roman" w:hAnsi="Arial" w:cs="Arial"/>
                <w:color w:val="000000"/>
                <w:sz w:val="20"/>
                <w:szCs w:val="20"/>
                <w:lang w:eastAsia="en-GB"/>
              </w:rPr>
              <w:t>ivalent to Triflow.</w:t>
            </w:r>
            <w:r w:rsidRPr="001C7F86">
              <w:rPr>
                <w:rFonts w:ascii="Arial" w:eastAsia="Times New Roman" w:hAnsi="Arial" w:cs="Arial"/>
                <w:color w:val="000000"/>
                <w:sz w:val="20"/>
                <w:szCs w:val="20"/>
                <w:lang w:eastAsia="en-GB"/>
              </w:rPr>
              <w:t xml:space="preserve"> 2.5lt.</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24</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5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lastRenderedPageBreak/>
              <w:t>22</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Anti-Corrosion Paint, Long Lasting, Protects Steelwork/Machinery/Gates/Railing/Iron Fixtures, Matt Finish, 2.5 Litre Tin</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24</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204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23</w:t>
            </w:r>
          </w:p>
        </w:tc>
        <w:tc>
          <w:tcPr>
            <w:tcW w:w="3880" w:type="dxa"/>
            <w:tcBorders>
              <w:top w:val="single" w:sz="4" w:space="0" w:color="auto"/>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unit. Galvanised Aerosol Spray, Bright Zinc, Corrosion and weather resistant zinc coating with bright shiny metallic finish, similar to surface shade provided by hot-galvanising. Quick drying. Can be coated with alkyd resin varnishes. Good adhesion to all metals. Good for spot welding.  400ml Aerosol</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400ml Aerosol</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20</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178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24</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High build Zinc Phosphate Primer based on modified alkyd resin. Fast drying. Good anticorrosive properties under atmospheric conditions.  Re</w:t>
            </w:r>
            <w:r>
              <w:rPr>
                <w:rFonts w:ascii="Arial" w:eastAsia="Times New Roman" w:hAnsi="Arial" w:cs="Arial"/>
                <w:color w:val="000000"/>
                <w:sz w:val="20"/>
                <w:szCs w:val="20"/>
                <w:lang w:eastAsia="en-GB"/>
              </w:rPr>
              <w:t>-</w:t>
            </w:r>
            <w:r w:rsidRPr="001C7F86">
              <w:rPr>
                <w:rFonts w:ascii="Arial" w:eastAsia="Times New Roman" w:hAnsi="Arial" w:cs="Arial"/>
                <w:color w:val="000000"/>
                <w:sz w:val="20"/>
                <w:szCs w:val="20"/>
                <w:lang w:eastAsia="en-GB"/>
              </w:rPr>
              <w:t xml:space="preserve">coatable with one or two coatings. Lead and </w:t>
            </w:r>
            <w:r>
              <w:rPr>
                <w:rFonts w:ascii="Arial" w:eastAsia="Times New Roman" w:hAnsi="Arial" w:cs="Arial"/>
                <w:color w:val="000000"/>
                <w:sz w:val="20"/>
                <w:szCs w:val="20"/>
                <w:lang w:eastAsia="en-GB"/>
              </w:rPr>
              <w:t>Chromate Free. Colour – All Colours</w:t>
            </w:r>
            <w:r w:rsidRPr="001C7F86">
              <w:rPr>
                <w:rFonts w:ascii="Arial" w:eastAsia="Times New Roman" w:hAnsi="Arial" w:cs="Arial"/>
                <w:color w:val="000000"/>
                <w:sz w:val="20"/>
                <w:szCs w:val="20"/>
                <w:lang w:eastAsia="en-GB"/>
              </w:rPr>
              <w:t>. 5 Litre</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5L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15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400ACC" w:rsidP="00400ACC">
            <w:pPr>
              <w:spacing w:after="0" w:line="600" w:lineRule="auto"/>
              <w:jc w:val="center"/>
              <w:rPr>
                <w:noProof/>
              </w:rPr>
            </w:pPr>
            <w:r>
              <w:rPr>
                <w:noProof/>
              </w:rPr>
              <w:fldChar w:fldCharType="begin">
                <w:ffData>
                  <w:name w:val=""/>
                  <w:enabled/>
                  <w:calcOnExit w:val="0"/>
                  <w:textInput>
                    <w:default w:val="[£]"/>
                    <w:maxLength w:val="100"/>
                    <w:format w:val="UPPERCASE"/>
                  </w:textInput>
                </w:ffData>
              </w:fldChar>
            </w:r>
            <w:r>
              <w:rPr>
                <w:noProof/>
              </w:rPr>
              <w:instrText xml:space="preserve"> FORMTEXT </w:instrText>
            </w:r>
            <w:r>
              <w:rPr>
                <w:noProof/>
              </w:rPr>
            </w:r>
            <w:r>
              <w:rPr>
                <w:noProof/>
              </w:rPr>
              <w:fldChar w:fldCharType="separate"/>
            </w:r>
            <w:r>
              <w:rPr>
                <w:noProof/>
              </w:rPr>
              <w:t>[£]</w:t>
            </w:r>
            <w:r>
              <w:rPr>
                <w:noProof/>
              </w:rPr>
              <w:fldChar w:fldCharType="end"/>
            </w:r>
            <w:r w:rsidR="006B1DB6" w:rsidRPr="00400ACC">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r w:rsidRPr="006B1DB6">
              <w:rPr>
                <w:noProof/>
              </w:rPr>
              <w:t> </w:t>
            </w:r>
          </w:p>
        </w:tc>
      </w:tr>
      <w:tr w:rsidR="006B1DB6" w:rsidRPr="001C7F86" w:rsidTr="006B1DB6">
        <w:trPr>
          <w:trHeight w:val="280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25</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xml:space="preserve">Price per tin.  Fire Retardant Paint. One Coat Fire Retardant Paint for Timber related products. Vinyl Matt.  Decorative matt finish.  Water based.  Colour - All Colours.  Complies to BS 476-7:1997 (Class 1) &amp; BS 476-6:1989  Designated Class 0 in accordance with UK/NI Building Regulations to minimise surface spread of flame and fire propagation/intensification.  Tested to EU EN Class B.  Indicates Low Smoke Emission.  5 Litre </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6B1DB6" w:rsidRDefault="00400ACC" w:rsidP="006B1DB6">
            <w:pPr>
              <w:spacing w:after="0" w:line="600" w:lineRule="auto"/>
              <w:jc w:val="center"/>
              <w:rPr>
                <w:noProof/>
              </w:rPr>
            </w:pPr>
            <w:r>
              <w:rPr>
                <w:noProof/>
              </w:rPr>
              <w:fldChar w:fldCharType="begin">
                <w:ffData>
                  <w:name w:val=""/>
                  <w:enabled/>
                  <w:calcOnExit w:val="0"/>
                  <w:textInput>
                    <w:default w:val="[£]"/>
                    <w:maxLength w:val="100"/>
                    <w:format w:val="UPPERCASE"/>
                  </w:textInput>
                </w:ffData>
              </w:fldChar>
            </w:r>
            <w:r>
              <w:rPr>
                <w:noProof/>
              </w:rPr>
              <w:instrText xml:space="preserve"> FORMTEXT </w:instrText>
            </w:r>
            <w:r>
              <w:rPr>
                <w:noProof/>
              </w:rPr>
            </w:r>
            <w:r>
              <w:rPr>
                <w:noProof/>
              </w:rPr>
              <w:fldChar w:fldCharType="separate"/>
            </w:r>
            <w:r>
              <w:rPr>
                <w:noProof/>
              </w:rPr>
              <w:t>[£]</w:t>
            </w:r>
            <w:r>
              <w:rPr>
                <w:noProof/>
              </w:rPr>
              <w:fldChar w:fldCharType="end"/>
            </w:r>
            <w:r w:rsidR="006B1DB6" w:rsidRPr="006B1DB6">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6B1DB6">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76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lastRenderedPageBreak/>
              <w:t>26</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tin. Waterbased primer / Stain Block suitable for use on interior walls and ceilings. 1 Litre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 Litre Tin</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tin)</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 </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Paper &amp; Paste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27</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roll. 1200 Gauge white lining paper</w:t>
            </w:r>
          </w:p>
        </w:tc>
        <w:tc>
          <w:tcPr>
            <w:tcW w:w="146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560mm x 10m Roll</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roll)</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400ACC" w:rsidP="00400ACC">
            <w:pPr>
              <w:spacing w:after="0" w:line="600" w:lineRule="auto"/>
              <w:jc w:val="center"/>
              <w:rPr>
                <w:noProof/>
              </w:rPr>
            </w:pPr>
            <w:r>
              <w:rPr>
                <w:noProof/>
              </w:rPr>
              <w:fldChar w:fldCharType="begin">
                <w:ffData>
                  <w:name w:val=""/>
                  <w:enabled/>
                  <w:calcOnExit w:val="0"/>
                  <w:textInput>
                    <w:default w:val="[£]"/>
                    <w:maxLength w:val="100"/>
                    <w:format w:val="UPPERCASE"/>
                  </w:textInput>
                </w:ffData>
              </w:fldChar>
            </w:r>
            <w:r>
              <w:rPr>
                <w:noProof/>
              </w:rPr>
              <w:instrText xml:space="preserve"> FORMTEXT </w:instrText>
            </w:r>
            <w:r>
              <w:rPr>
                <w:noProof/>
              </w:rPr>
            </w:r>
            <w:r>
              <w:rPr>
                <w:noProof/>
              </w:rPr>
              <w:fldChar w:fldCharType="separate"/>
            </w:r>
            <w:r>
              <w:rPr>
                <w:noProof/>
              </w:rPr>
              <w:t>[£]</w:t>
            </w:r>
            <w:r>
              <w:rPr>
                <w:noProof/>
              </w:rPr>
              <w:fldChar w:fldCharType="end"/>
            </w:r>
            <w:r w:rsidR="006B1DB6" w:rsidRPr="00400ACC">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28</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roll. 1200 Gauge white lining paper</w:t>
            </w:r>
          </w:p>
        </w:tc>
        <w:tc>
          <w:tcPr>
            <w:tcW w:w="146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560mm x 20m Roll</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roll)</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29</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tub. Ready Mixed Wallpaper Paste</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2.5kg Tub</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tub)</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15</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30</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tub. Ready Mixed Wallpaper Paste</w:t>
            </w:r>
          </w:p>
        </w:tc>
        <w:tc>
          <w:tcPr>
            <w:tcW w:w="146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4.5kg Tub</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tub)</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D979AF" w:rsidRDefault="006B1DB6" w:rsidP="006B1DB6">
            <w:pPr>
              <w:spacing w:after="0" w:line="240" w:lineRule="auto"/>
              <w:jc w:val="center"/>
              <w:rPr>
                <w:rFonts w:eastAsia="Times New Roman" w:cs="Calibri"/>
                <w:b/>
                <w:bCs/>
                <w:color w:val="000000"/>
                <w:lang w:eastAsia="en-GB"/>
              </w:rPr>
            </w:pPr>
            <w:r w:rsidRPr="00D979AF">
              <w:rPr>
                <w:rFonts w:eastAsia="Times New Roman" w:cs="Calibri"/>
                <w:b/>
                <w:bCs/>
                <w:color w:val="000000"/>
                <w:lang w:eastAsia="en-GB"/>
              </w:rPr>
              <w:t>31</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tub. Ready Mixed Wallpaper Paste</w:t>
            </w:r>
          </w:p>
        </w:tc>
        <w:tc>
          <w:tcPr>
            <w:tcW w:w="146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10kg Tub</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tub)</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 </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Brushes</w:t>
            </w:r>
          </w:p>
        </w:tc>
        <w:tc>
          <w:tcPr>
            <w:tcW w:w="146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32</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Brush - Paint Professional Quality 1/2" Pure Bristle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brush)</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33</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Brush - Paint Professional Quality 1" Pure Bristle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brush)</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34</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Brush - Paint Professional Quality 1 1/2" Pure Bristle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brush)</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35</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Brush - Paint Professional Quality 2" Pure Bristle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brush)</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60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lastRenderedPageBreak/>
              <w:t>36</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Brush - Paint Professional Quality 3" Pure Bristle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brush)</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60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37</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Brush - Paint Professional Quality 4" Pure Bristle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brush)</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38</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Brush - Paint Professional Quality 6" Pure Bristle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brush)</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15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 </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Rollers</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39</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Paint Kit 9" Roller Short Pile Sleeve and Tray</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kit)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40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40</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Paint Kit 4" Roller Short Pile Sleeve and Tray</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kit)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41</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Mini Paint Roller 4" Foam Pile Sleeve</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roller)</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30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42</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Mini Paint Roller 4" Medium Pile Sleeve</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roller)</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20</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 </w:t>
            </w:r>
          </w:p>
        </w:tc>
        <w:tc>
          <w:tcPr>
            <w:tcW w:w="38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rPr>
                <w:rFonts w:ascii="Arial" w:eastAsia="Times New Roman" w:hAnsi="Arial" w:cs="Arial"/>
                <w:b/>
                <w:bCs/>
                <w:color w:val="000000"/>
                <w:sz w:val="20"/>
                <w:szCs w:val="20"/>
                <w:lang w:eastAsia="en-GB"/>
              </w:rPr>
            </w:pPr>
            <w:r w:rsidRPr="001C7F86">
              <w:rPr>
                <w:rFonts w:ascii="Arial" w:eastAsia="Times New Roman" w:hAnsi="Arial" w:cs="Arial"/>
                <w:b/>
                <w:bCs/>
                <w:color w:val="000000"/>
                <w:sz w:val="20"/>
                <w:szCs w:val="20"/>
                <w:lang w:eastAsia="en-GB"/>
              </w:rPr>
              <w:t>Sundry Items</w:t>
            </w:r>
          </w:p>
        </w:tc>
        <w:tc>
          <w:tcPr>
            <w:tcW w:w="146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43</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unit.  Paint Pot - 7"</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unit)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44</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unit  Dust Sheet Painters 100% Cotton Twill 12'x9'</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unit)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Pr>
                <w:rFonts w:eastAsia="Times New Roman" w:cs="Calibri"/>
                <w:color w:val="000000"/>
                <w:lang w:eastAsia="en-GB"/>
              </w:rPr>
              <w:t>150</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t>45</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unit. White Spirit (Turps Substitute) 2 Litre</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2 Litre</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unit)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275</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sidR="006813DE">
              <w:rPr>
                <w:noProof/>
              </w:rPr>
              <w:t>[ENTER TEXT HERE]</w:t>
            </w:r>
            <w:r>
              <w:rPr>
                <w:noProof/>
              </w:rPr>
              <w:fldChar w:fldCharType="end"/>
            </w:r>
          </w:p>
        </w:tc>
      </w:tr>
      <w:tr w:rsidR="006B1DB6" w:rsidRPr="001C7F86" w:rsidTr="006B1DB6">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b/>
                <w:bCs/>
                <w:color w:val="000000"/>
                <w:lang w:eastAsia="en-GB"/>
              </w:rPr>
            </w:pPr>
            <w:r w:rsidRPr="001C7F86">
              <w:rPr>
                <w:rFonts w:eastAsia="Times New Roman" w:cs="Calibri"/>
                <w:b/>
                <w:bCs/>
                <w:color w:val="000000"/>
                <w:lang w:eastAsia="en-GB"/>
              </w:rPr>
              <w:lastRenderedPageBreak/>
              <w:t>46</w:t>
            </w:r>
          </w:p>
        </w:tc>
        <w:tc>
          <w:tcPr>
            <w:tcW w:w="388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Price per unit.  Methylated Spirits 500ml</w:t>
            </w:r>
          </w:p>
        </w:tc>
        <w:tc>
          <w:tcPr>
            <w:tcW w:w="1460" w:type="dxa"/>
            <w:tcBorders>
              <w:top w:val="nil"/>
              <w:left w:val="nil"/>
              <w:bottom w:val="single" w:sz="4" w:space="0" w:color="auto"/>
              <w:right w:val="single" w:sz="4" w:space="0" w:color="auto"/>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500ml</w:t>
            </w:r>
          </w:p>
        </w:tc>
        <w:tc>
          <w:tcPr>
            <w:tcW w:w="1580" w:type="dxa"/>
            <w:tcBorders>
              <w:top w:val="nil"/>
              <w:left w:val="nil"/>
              <w:bottom w:val="single" w:sz="4" w:space="0" w:color="auto"/>
              <w:right w:val="single" w:sz="4" w:space="0" w:color="auto"/>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Each                (Price per unit)</w:t>
            </w:r>
          </w:p>
        </w:tc>
        <w:tc>
          <w:tcPr>
            <w:tcW w:w="1400" w:type="dxa"/>
            <w:tcBorders>
              <w:top w:val="nil"/>
              <w:left w:val="nil"/>
              <w:bottom w:val="single" w:sz="4" w:space="0" w:color="auto"/>
              <w:right w:val="single" w:sz="4" w:space="0" w:color="auto"/>
            </w:tcBorders>
            <w:shd w:val="clear" w:color="auto" w:fill="auto"/>
            <w:noWrap/>
            <w:vAlign w:val="center"/>
            <w:hideMark/>
          </w:tcPr>
          <w:p w:rsidR="006B1DB6" w:rsidRPr="001C7F86" w:rsidRDefault="006B1DB6" w:rsidP="006B1DB6">
            <w:pPr>
              <w:spacing w:after="0" w:line="240" w:lineRule="auto"/>
              <w:jc w:val="center"/>
              <w:rPr>
                <w:rFonts w:eastAsia="Times New Roman" w:cs="Calibri"/>
                <w:color w:val="000000"/>
                <w:lang w:eastAsia="en-GB"/>
              </w:rPr>
            </w:pPr>
            <w:r w:rsidRPr="001C7F86">
              <w:rPr>
                <w:rFonts w:eastAsia="Times New Roman" w:cs="Calibri"/>
                <w:color w:val="000000"/>
                <w:lang w:eastAsia="en-GB"/>
              </w:rPr>
              <w:t>23</w:t>
            </w:r>
          </w:p>
        </w:tc>
        <w:tc>
          <w:tcPr>
            <w:tcW w:w="1520" w:type="dxa"/>
            <w:tcBorders>
              <w:top w:val="nil"/>
              <w:left w:val="nil"/>
              <w:bottom w:val="single" w:sz="4" w:space="0" w:color="auto"/>
              <w:right w:val="single" w:sz="4" w:space="0" w:color="auto"/>
            </w:tcBorders>
            <w:shd w:val="clear" w:color="auto" w:fill="auto"/>
            <w:noWrap/>
            <w:vAlign w:val="bottom"/>
            <w:hideMark/>
          </w:tcPr>
          <w:p w:rsidR="006B1DB6" w:rsidRPr="00400ACC" w:rsidRDefault="006B1DB6" w:rsidP="00400ACC">
            <w:pPr>
              <w:spacing w:after="0" w:line="600" w:lineRule="auto"/>
              <w:jc w:val="center"/>
              <w:rPr>
                <w:noProof/>
              </w:rPr>
            </w:pPr>
            <w:r w:rsidRPr="00400ACC">
              <w:rPr>
                <w:noProof/>
              </w:rPr>
              <w:t> </w:t>
            </w:r>
            <w:r w:rsidR="00400ACC">
              <w:rPr>
                <w:noProof/>
              </w:rPr>
              <w:fldChar w:fldCharType="begin">
                <w:ffData>
                  <w:name w:val=""/>
                  <w:enabled/>
                  <w:calcOnExit w:val="0"/>
                  <w:textInput>
                    <w:default w:val="[£]"/>
                    <w:maxLength w:val="100"/>
                    <w:format w:val="UPPERCASE"/>
                  </w:textInput>
                </w:ffData>
              </w:fldChar>
            </w:r>
            <w:r w:rsidR="00400ACC">
              <w:rPr>
                <w:noProof/>
              </w:rPr>
              <w:instrText xml:space="preserve"> FORMTEXT </w:instrText>
            </w:r>
            <w:r w:rsidR="00400ACC">
              <w:rPr>
                <w:noProof/>
              </w:rPr>
            </w:r>
            <w:r w:rsidR="00400ACC">
              <w:rPr>
                <w:noProof/>
              </w:rPr>
              <w:fldChar w:fldCharType="separate"/>
            </w:r>
            <w:r w:rsidR="00400ACC">
              <w:rPr>
                <w:noProof/>
              </w:rPr>
              <w:t>[£]</w:t>
            </w:r>
            <w:r w:rsidR="00400ACC">
              <w:rPr>
                <w:noProof/>
              </w:rPr>
              <w:fldChar w:fldCharType="end"/>
            </w:r>
          </w:p>
        </w:tc>
        <w:tc>
          <w:tcPr>
            <w:tcW w:w="1480" w:type="dxa"/>
            <w:tcBorders>
              <w:top w:val="nil"/>
              <w:left w:val="nil"/>
              <w:bottom w:val="single" w:sz="4" w:space="0" w:color="auto"/>
              <w:right w:val="single" w:sz="4" w:space="0" w:color="auto"/>
            </w:tcBorders>
            <w:shd w:val="clear" w:color="auto" w:fill="auto"/>
            <w:noWrap/>
            <w:vAlign w:val="bottom"/>
            <w:hideMark/>
          </w:tcPr>
          <w:p w:rsidR="006B1DB6" w:rsidRPr="00400ACC" w:rsidRDefault="00400ACC" w:rsidP="00400ACC">
            <w:pPr>
              <w:spacing w:after="0" w:line="600" w:lineRule="auto"/>
              <w:jc w:val="center"/>
              <w:rPr>
                <w:noProof/>
              </w:rPr>
            </w:pPr>
            <w:r>
              <w:rPr>
                <w:noProof/>
              </w:rPr>
              <w:fldChar w:fldCharType="begin">
                <w:ffData>
                  <w:name w:val=""/>
                  <w:enabled/>
                  <w:calcOnExit w:val="0"/>
                  <w:textInput>
                    <w:default w:val="[£]"/>
                    <w:maxLength w:val="100"/>
                    <w:format w:val="UPPERCASE"/>
                  </w:textInput>
                </w:ffData>
              </w:fldChar>
            </w:r>
            <w:r>
              <w:rPr>
                <w:noProof/>
              </w:rPr>
              <w:instrText xml:space="preserve"> FORMTEXT </w:instrText>
            </w:r>
            <w:r>
              <w:rPr>
                <w:noProof/>
              </w:rPr>
            </w:r>
            <w:r>
              <w:rPr>
                <w:noProof/>
              </w:rPr>
              <w:fldChar w:fldCharType="separate"/>
            </w:r>
            <w:r>
              <w:rPr>
                <w:noProof/>
              </w:rPr>
              <w:t>[£]</w:t>
            </w:r>
            <w:r>
              <w:rPr>
                <w:noProof/>
              </w:rPr>
              <w:fldChar w:fldCharType="end"/>
            </w:r>
            <w:r w:rsidR="006B1DB6" w:rsidRPr="00400ACC">
              <w:rPr>
                <w:noProof/>
              </w:rPr>
              <w:t> </w:t>
            </w:r>
          </w:p>
        </w:tc>
        <w:tc>
          <w:tcPr>
            <w:tcW w:w="2880" w:type="dxa"/>
            <w:tcBorders>
              <w:top w:val="nil"/>
              <w:left w:val="nil"/>
              <w:bottom w:val="single" w:sz="4" w:space="0" w:color="auto"/>
              <w:right w:val="single" w:sz="4" w:space="0" w:color="auto"/>
            </w:tcBorders>
            <w:shd w:val="clear" w:color="auto" w:fill="auto"/>
            <w:noWrap/>
            <w:vAlign w:val="bottom"/>
            <w:hideMark/>
          </w:tcPr>
          <w:p w:rsidR="006B1DB6" w:rsidRPr="006B1DB6" w:rsidRDefault="006B1DB6" w:rsidP="00400ACC">
            <w:pPr>
              <w:spacing w:after="0" w:line="600" w:lineRule="auto"/>
              <w:jc w:val="center"/>
              <w:rPr>
                <w:noProof/>
              </w:rPr>
            </w:pPr>
            <w:r w:rsidRPr="006B1DB6">
              <w:rPr>
                <w:noProof/>
              </w:rPr>
              <w:t> </w:t>
            </w:r>
            <w:r>
              <w:rPr>
                <w:noProof/>
              </w:rPr>
              <w:fldChar w:fldCharType="begin">
                <w:ffData>
                  <w:name w:val=""/>
                  <w:enabled/>
                  <w:calcOnExit w:val="0"/>
                  <w:textInput>
                    <w:default w:val="[ENTER TEXT HERE]"/>
                    <w:maxLength w:val="100"/>
                    <w:format w:val="UPPERCASE"/>
                  </w:textInput>
                </w:ffData>
              </w:fldChar>
            </w:r>
            <w:r>
              <w:rPr>
                <w:noProof/>
              </w:rPr>
              <w:instrText xml:space="preserve"> FORMTEXT </w:instrText>
            </w:r>
            <w:r>
              <w:rPr>
                <w:noProof/>
              </w:rPr>
            </w:r>
            <w:r>
              <w:rPr>
                <w:noProof/>
              </w:rPr>
              <w:fldChar w:fldCharType="separate"/>
            </w:r>
            <w:r w:rsidR="006813DE">
              <w:rPr>
                <w:noProof/>
              </w:rPr>
              <w:t>[ENTER TEXT HERE]</w:t>
            </w:r>
            <w:r>
              <w:rPr>
                <w:noProof/>
              </w:rPr>
              <w:fldChar w:fldCharType="end"/>
            </w:r>
          </w:p>
        </w:tc>
      </w:tr>
      <w:tr w:rsidR="006B1DB6" w:rsidRPr="001C7F86" w:rsidTr="006B1DB6">
        <w:trPr>
          <w:trHeight w:val="300"/>
        </w:trPr>
        <w:tc>
          <w:tcPr>
            <w:tcW w:w="720" w:type="dxa"/>
            <w:tcBorders>
              <w:top w:val="nil"/>
              <w:left w:val="nil"/>
              <w:bottom w:val="nil"/>
              <w:right w:val="nil"/>
            </w:tcBorders>
            <w:shd w:val="clear" w:color="auto" w:fill="auto"/>
            <w:noWrap/>
            <w:vAlign w:val="bottom"/>
            <w:hideMark/>
          </w:tcPr>
          <w:p w:rsidR="006B1DB6" w:rsidRPr="001C7F86" w:rsidRDefault="006B1DB6" w:rsidP="006B1DB6">
            <w:pPr>
              <w:spacing w:after="0" w:line="240" w:lineRule="auto"/>
              <w:rPr>
                <w:rFonts w:eastAsia="Times New Roman" w:cs="Calibri"/>
                <w:color w:val="000000"/>
                <w:lang w:eastAsia="en-GB"/>
              </w:rPr>
            </w:pPr>
          </w:p>
        </w:tc>
        <w:tc>
          <w:tcPr>
            <w:tcW w:w="3880" w:type="dxa"/>
            <w:tcBorders>
              <w:top w:val="nil"/>
              <w:left w:val="nil"/>
              <w:bottom w:val="nil"/>
              <w:right w:val="nil"/>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460" w:type="dxa"/>
            <w:tcBorders>
              <w:top w:val="nil"/>
              <w:left w:val="nil"/>
              <w:bottom w:val="nil"/>
              <w:right w:val="nil"/>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80" w:type="dxa"/>
            <w:tcBorders>
              <w:top w:val="nil"/>
              <w:left w:val="nil"/>
              <w:bottom w:val="nil"/>
              <w:right w:val="nil"/>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p>
        </w:tc>
        <w:tc>
          <w:tcPr>
            <w:tcW w:w="1400" w:type="dxa"/>
            <w:tcBorders>
              <w:top w:val="nil"/>
              <w:left w:val="nil"/>
              <w:bottom w:val="nil"/>
              <w:right w:val="nil"/>
            </w:tcBorders>
            <w:shd w:val="clear" w:color="auto" w:fill="auto"/>
            <w:noWrap/>
            <w:vAlign w:val="center"/>
            <w:hideMark/>
          </w:tcPr>
          <w:p w:rsidR="006B1DB6" w:rsidRPr="001C7F86" w:rsidRDefault="006B1DB6" w:rsidP="006B1DB6">
            <w:pPr>
              <w:spacing w:after="0" w:line="240" w:lineRule="auto"/>
              <w:jc w:val="center"/>
              <w:rPr>
                <w:rFonts w:ascii="Times New Roman" w:eastAsia="Times New Roman" w:hAnsi="Times New Roman"/>
                <w:sz w:val="20"/>
                <w:szCs w:val="20"/>
                <w:lang w:eastAsia="en-GB"/>
              </w:rPr>
            </w:pPr>
          </w:p>
        </w:tc>
        <w:tc>
          <w:tcPr>
            <w:tcW w:w="1520" w:type="dxa"/>
            <w:tcBorders>
              <w:top w:val="nil"/>
              <w:left w:val="nil"/>
              <w:bottom w:val="nil"/>
              <w:right w:val="nil"/>
            </w:tcBorders>
            <w:shd w:val="clear" w:color="auto" w:fill="auto"/>
            <w:noWrap/>
            <w:vAlign w:val="bottom"/>
            <w:hideMark/>
          </w:tcPr>
          <w:p w:rsidR="006B1DB6" w:rsidRPr="001C7F86" w:rsidRDefault="006B1DB6" w:rsidP="006B1DB6">
            <w:pPr>
              <w:spacing w:after="0" w:line="240" w:lineRule="auto"/>
              <w:jc w:val="center"/>
              <w:rPr>
                <w:rFonts w:ascii="Times New Roman" w:eastAsia="Times New Roman" w:hAnsi="Times New Roman"/>
                <w:sz w:val="20"/>
                <w:szCs w:val="20"/>
                <w:lang w:eastAsia="en-GB"/>
              </w:rPr>
            </w:pPr>
          </w:p>
        </w:tc>
        <w:tc>
          <w:tcPr>
            <w:tcW w:w="1480" w:type="dxa"/>
            <w:tcBorders>
              <w:top w:val="nil"/>
              <w:left w:val="nil"/>
              <w:bottom w:val="nil"/>
              <w:right w:val="nil"/>
            </w:tcBorders>
            <w:shd w:val="clear" w:color="auto" w:fill="auto"/>
            <w:noWrap/>
            <w:vAlign w:val="bottom"/>
            <w:hideMark/>
          </w:tcPr>
          <w:p w:rsidR="006B1DB6" w:rsidRPr="001C7F86" w:rsidRDefault="006B1DB6" w:rsidP="006B1DB6">
            <w:pPr>
              <w:spacing w:after="0" w:line="240" w:lineRule="auto"/>
              <w:rPr>
                <w:rFonts w:ascii="Times New Roman" w:eastAsia="Times New Roman" w:hAnsi="Times New Roman"/>
                <w:sz w:val="20"/>
                <w:szCs w:val="20"/>
                <w:lang w:eastAsia="en-GB"/>
              </w:rPr>
            </w:pPr>
          </w:p>
        </w:tc>
        <w:tc>
          <w:tcPr>
            <w:tcW w:w="2880" w:type="dxa"/>
            <w:tcBorders>
              <w:top w:val="nil"/>
              <w:left w:val="nil"/>
              <w:bottom w:val="nil"/>
              <w:right w:val="nil"/>
            </w:tcBorders>
            <w:shd w:val="clear" w:color="auto" w:fill="auto"/>
            <w:noWrap/>
            <w:vAlign w:val="bottom"/>
            <w:hideMark/>
          </w:tcPr>
          <w:p w:rsidR="006B1DB6" w:rsidRPr="001C7F86" w:rsidRDefault="006B1DB6" w:rsidP="006B1DB6">
            <w:pPr>
              <w:spacing w:after="0" w:line="240" w:lineRule="auto"/>
              <w:rPr>
                <w:rFonts w:ascii="Times New Roman" w:eastAsia="Times New Roman" w:hAnsi="Times New Roman"/>
                <w:sz w:val="20"/>
                <w:szCs w:val="20"/>
                <w:lang w:eastAsia="en-GB"/>
              </w:rPr>
            </w:pPr>
          </w:p>
        </w:tc>
      </w:tr>
      <w:tr w:rsidR="006B1DB6" w:rsidRPr="001C7F86" w:rsidTr="006B1DB6">
        <w:trPr>
          <w:trHeight w:val="315"/>
        </w:trPr>
        <w:tc>
          <w:tcPr>
            <w:tcW w:w="720" w:type="dxa"/>
            <w:tcBorders>
              <w:top w:val="nil"/>
              <w:left w:val="nil"/>
              <w:bottom w:val="nil"/>
              <w:right w:val="nil"/>
            </w:tcBorders>
            <w:shd w:val="clear" w:color="auto" w:fill="auto"/>
            <w:noWrap/>
            <w:vAlign w:val="bottom"/>
            <w:hideMark/>
          </w:tcPr>
          <w:p w:rsidR="006B1DB6" w:rsidRPr="001C7F86" w:rsidRDefault="006B1DB6" w:rsidP="006B1DB6">
            <w:pPr>
              <w:spacing w:after="0" w:line="240" w:lineRule="auto"/>
              <w:rPr>
                <w:rFonts w:ascii="Times New Roman" w:eastAsia="Times New Roman" w:hAnsi="Times New Roman"/>
                <w:sz w:val="20"/>
                <w:szCs w:val="20"/>
                <w:lang w:eastAsia="en-GB"/>
              </w:rPr>
            </w:pPr>
          </w:p>
        </w:tc>
        <w:tc>
          <w:tcPr>
            <w:tcW w:w="3880" w:type="dxa"/>
            <w:tcBorders>
              <w:top w:val="nil"/>
              <w:left w:val="nil"/>
              <w:bottom w:val="nil"/>
              <w:right w:val="nil"/>
            </w:tcBorders>
            <w:shd w:val="clear" w:color="000000" w:fill="FFFFFF"/>
            <w:vAlign w:val="center"/>
            <w:hideMark/>
          </w:tcPr>
          <w:p w:rsidR="006B1DB6" w:rsidRPr="001C7F86" w:rsidRDefault="006B1DB6" w:rsidP="006B1DB6">
            <w:pPr>
              <w:spacing w:after="0" w:line="240" w:lineRule="auto"/>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460" w:type="dxa"/>
            <w:tcBorders>
              <w:top w:val="nil"/>
              <w:left w:val="nil"/>
              <w:bottom w:val="nil"/>
              <w:right w:val="nil"/>
            </w:tcBorders>
            <w:shd w:val="clear" w:color="000000" w:fill="FFFFFF"/>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r w:rsidRPr="001C7F86">
              <w:rPr>
                <w:rFonts w:ascii="Arial" w:eastAsia="Times New Roman" w:hAnsi="Arial" w:cs="Arial"/>
                <w:color w:val="000000"/>
                <w:sz w:val="20"/>
                <w:szCs w:val="20"/>
                <w:lang w:eastAsia="en-GB"/>
              </w:rPr>
              <w:t> </w:t>
            </w:r>
          </w:p>
        </w:tc>
        <w:tc>
          <w:tcPr>
            <w:tcW w:w="1580" w:type="dxa"/>
            <w:tcBorders>
              <w:top w:val="nil"/>
              <w:left w:val="nil"/>
              <w:bottom w:val="nil"/>
              <w:right w:val="nil"/>
            </w:tcBorders>
            <w:shd w:val="clear" w:color="auto" w:fill="auto"/>
            <w:vAlign w:val="center"/>
            <w:hideMark/>
          </w:tcPr>
          <w:p w:rsidR="006B1DB6" w:rsidRPr="001C7F86" w:rsidRDefault="006B1DB6" w:rsidP="006B1DB6">
            <w:pPr>
              <w:spacing w:after="0" w:line="240" w:lineRule="auto"/>
              <w:jc w:val="center"/>
              <w:rPr>
                <w:rFonts w:ascii="Arial" w:eastAsia="Times New Roman" w:hAnsi="Arial" w:cs="Arial"/>
                <w:color w:val="000000"/>
                <w:sz w:val="20"/>
                <w:szCs w:val="20"/>
                <w:lang w:eastAsia="en-GB"/>
              </w:rPr>
            </w:pPr>
          </w:p>
        </w:tc>
        <w:tc>
          <w:tcPr>
            <w:tcW w:w="2920" w:type="dxa"/>
            <w:gridSpan w:val="2"/>
            <w:tcBorders>
              <w:top w:val="nil"/>
              <w:left w:val="nil"/>
              <w:bottom w:val="nil"/>
              <w:right w:val="nil"/>
            </w:tcBorders>
            <w:shd w:val="clear" w:color="auto" w:fill="auto"/>
            <w:noWrap/>
            <w:vAlign w:val="bottom"/>
            <w:hideMark/>
          </w:tcPr>
          <w:p w:rsidR="006B1DB6" w:rsidRPr="001C7F86" w:rsidRDefault="006B1DB6" w:rsidP="006B1DB6">
            <w:pPr>
              <w:spacing w:after="0" w:line="240" w:lineRule="auto"/>
              <w:jc w:val="right"/>
              <w:rPr>
                <w:rFonts w:eastAsia="Times New Roman" w:cs="Calibri"/>
                <w:b/>
                <w:bCs/>
                <w:color w:val="000000"/>
                <w:lang w:eastAsia="en-GB"/>
              </w:rPr>
            </w:pPr>
            <w:r w:rsidRPr="001C7F86">
              <w:rPr>
                <w:rFonts w:eastAsia="Times New Roman" w:cs="Calibri"/>
                <w:b/>
                <w:bCs/>
                <w:color w:val="000000"/>
                <w:lang w:eastAsia="en-GB"/>
              </w:rPr>
              <w:t>Total (Excluding VAT)</w:t>
            </w:r>
          </w:p>
        </w:tc>
        <w:tc>
          <w:tcPr>
            <w:tcW w:w="1480" w:type="dxa"/>
            <w:tcBorders>
              <w:top w:val="single" w:sz="4" w:space="0" w:color="auto"/>
              <w:left w:val="nil"/>
              <w:bottom w:val="double" w:sz="6" w:space="0" w:color="auto"/>
              <w:right w:val="nil"/>
            </w:tcBorders>
            <w:shd w:val="clear" w:color="auto" w:fill="auto"/>
            <w:noWrap/>
            <w:vAlign w:val="bottom"/>
            <w:hideMark/>
          </w:tcPr>
          <w:p w:rsidR="006B1DB6" w:rsidRPr="001C7F86" w:rsidRDefault="006B1DB6" w:rsidP="006B1DB6">
            <w:pPr>
              <w:spacing w:after="0" w:line="240" w:lineRule="auto"/>
              <w:rPr>
                <w:rFonts w:eastAsia="Times New Roman" w:cs="Calibri"/>
                <w:color w:val="000000"/>
                <w:lang w:eastAsia="en-GB"/>
              </w:rPr>
            </w:pPr>
            <w:r w:rsidRPr="001C7F86">
              <w:rPr>
                <w:rFonts w:eastAsia="Times New Roman" w:cs="Calibri"/>
                <w:color w:val="000000"/>
                <w:lang w:eastAsia="en-GB"/>
              </w:rPr>
              <w:t> </w:t>
            </w:r>
            <w:r w:rsidR="006813DE" w:rsidRPr="006813DE">
              <w:fldChar w:fldCharType="begin">
                <w:ffData>
                  <w:name w:val=""/>
                  <w:enabled/>
                  <w:calcOnExit w:val="0"/>
                  <w:textInput>
                    <w:default w:val="[ENTER TEXT HERE]"/>
                    <w:maxLength w:val="100"/>
                    <w:format w:val="UPPERCASE"/>
                  </w:textInput>
                </w:ffData>
              </w:fldChar>
            </w:r>
            <w:r w:rsidR="006813DE" w:rsidRPr="006813DE">
              <w:instrText xml:space="preserve"> FORMTEXT </w:instrText>
            </w:r>
            <w:r w:rsidR="006813DE" w:rsidRPr="006813DE">
              <w:fldChar w:fldCharType="separate"/>
            </w:r>
            <w:r w:rsidR="006813DE" w:rsidRPr="006813DE">
              <w:rPr>
                <w:noProof/>
              </w:rPr>
              <w:t>[ENTER TEXT HERE]</w:t>
            </w:r>
            <w:r w:rsidR="006813DE" w:rsidRPr="006813DE">
              <w:fldChar w:fldCharType="end"/>
            </w:r>
          </w:p>
        </w:tc>
        <w:tc>
          <w:tcPr>
            <w:tcW w:w="2880" w:type="dxa"/>
            <w:tcBorders>
              <w:top w:val="nil"/>
              <w:left w:val="nil"/>
              <w:bottom w:val="nil"/>
              <w:right w:val="nil"/>
            </w:tcBorders>
            <w:shd w:val="clear" w:color="auto" w:fill="auto"/>
            <w:vAlign w:val="center"/>
            <w:hideMark/>
          </w:tcPr>
          <w:p w:rsidR="006B1DB6" w:rsidRPr="001C7F86" w:rsidRDefault="006B1DB6" w:rsidP="006B1DB6">
            <w:pPr>
              <w:spacing w:after="0" w:line="240" w:lineRule="auto"/>
              <w:rPr>
                <w:rFonts w:eastAsia="Times New Roman" w:cs="Calibri"/>
                <w:color w:val="000000"/>
                <w:lang w:eastAsia="en-GB"/>
              </w:rPr>
            </w:pPr>
          </w:p>
        </w:tc>
      </w:tr>
    </w:tbl>
    <w:p w:rsidR="006B1DB6" w:rsidRDefault="006B1DB6" w:rsidP="006B1DB6">
      <w:pPr>
        <w:ind w:left="720" w:hanging="720"/>
        <w:rPr>
          <w:rFonts w:ascii="Arial" w:hAnsi="Arial" w:cs="Arial"/>
          <w:sz w:val="24"/>
          <w:szCs w:val="24"/>
        </w:rPr>
      </w:pPr>
    </w:p>
    <w:p w:rsidR="006B1DB6" w:rsidRDefault="006B1DB6" w:rsidP="006B1DB6">
      <w:pPr>
        <w:ind w:left="720" w:hanging="720"/>
        <w:rPr>
          <w:rFonts w:ascii="Arial" w:hAnsi="Arial" w:cs="Arial"/>
          <w:sz w:val="24"/>
          <w:szCs w:val="24"/>
        </w:rPr>
      </w:pPr>
      <w:r w:rsidRPr="00270B3F">
        <w:rPr>
          <w:rFonts w:ascii="Arial" w:hAnsi="Arial" w:cs="Arial"/>
          <w:sz w:val="24"/>
          <w:szCs w:val="24"/>
        </w:rPr>
        <w:t>20.</w:t>
      </w:r>
      <w:r>
        <w:rPr>
          <w:rFonts w:ascii="Arial" w:hAnsi="Arial" w:cs="Arial"/>
          <w:sz w:val="24"/>
          <w:szCs w:val="24"/>
        </w:rPr>
        <w:t>2</w:t>
      </w:r>
      <w:r w:rsidRPr="00270B3F">
        <w:rPr>
          <w:rFonts w:ascii="Arial" w:hAnsi="Arial" w:cs="Arial"/>
          <w:sz w:val="24"/>
          <w:szCs w:val="24"/>
        </w:rPr>
        <w:tab/>
      </w:r>
      <w:r w:rsidRPr="006B1DB6">
        <w:rPr>
          <w:rFonts w:ascii="Arial" w:hAnsi="Arial" w:cs="Arial"/>
          <w:sz w:val="24"/>
          <w:szCs w:val="24"/>
        </w:rPr>
        <w:t>Tenderers should provide a trade discount percentage in the table below which can be applied to additional painting and decorating items which have not been listed in 20.1 but may be periodically required. This percentage would be applicable to your published retail prices and deducted at source. Tenderers should state their discount percentage in the table below (column 2). For the purposes of tender evaluation this discount percentage should be applied to the value of ad hoc painting and decorating items (column 1). Please note that all tenderers should complete both fields in the table below.</w:t>
      </w:r>
    </w:p>
    <w:p w:rsidR="006B1DB6" w:rsidRDefault="006B1DB6" w:rsidP="006B1DB6">
      <w:pPr>
        <w:ind w:left="720" w:hanging="720"/>
        <w:rPr>
          <w:rFonts w:ascii="Arial" w:hAnsi="Arial" w:cs="Arial"/>
          <w:sz w:val="24"/>
          <w:szCs w:val="24"/>
        </w:rPr>
      </w:pPr>
    </w:p>
    <w:tbl>
      <w:tblPr>
        <w:tblStyle w:val="TableGrid"/>
        <w:tblW w:w="0" w:type="auto"/>
        <w:jc w:val="center"/>
        <w:tblInd w:w="-1169" w:type="dxa"/>
        <w:shd w:val="clear" w:color="auto" w:fill="7030A0"/>
        <w:tblLook w:val="04A0" w:firstRow="1" w:lastRow="0" w:firstColumn="1" w:lastColumn="0" w:noHBand="0" w:noVBand="1"/>
      </w:tblPr>
      <w:tblGrid>
        <w:gridCol w:w="4992"/>
        <w:gridCol w:w="3118"/>
        <w:gridCol w:w="4488"/>
      </w:tblGrid>
      <w:tr w:rsidR="006B1DB6" w:rsidTr="006B1DB6">
        <w:trPr>
          <w:trHeight w:val="1163"/>
          <w:jc w:val="center"/>
        </w:trPr>
        <w:tc>
          <w:tcPr>
            <w:tcW w:w="4992" w:type="dxa"/>
            <w:shd w:val="clear" w:color="auto" w:fill="7030A0"/>
          </w:tcPr>
          <w:p w:rsidR="006B1DB6" w:rsidRDefault="006B1DB6" w:rsidP="006B1DB6">
            <w:pPr>
              <w:jc w:val="center"/>
              <w:rPr>
                <w:rFonts w:ascii="Arial" w:hAnsi="Arial" w:cs="Arial"/>
                <w:b/>
                <w:color w:val="FFFFFF" w:themeColor="background1"/>
                <w:sz w:val="24"/>
                <w:szCs w:val="24"/>
              </w:rPr>
            </w:pPr>
          </w:p>
          <w:p w:rsidR="006B1DB6" w:rsidRDefault="006B1DB6" w:rsidP="006B1DB6">
            <w:pPr>
              <w:jc w:val="center"/>
              <w:rPr>
                <w:rFonts w:ascii="Arial" w:hAnsi="Arial" w:cs="Arial"/>
                <w:b/>
                <w:color w:val="FFFFFF" w:themeColor="background1"/>
                <w:sz w:val="24"/>
                <w:szCs w:val="24"/>
              </w:rPr>
            </w:pPr>
            <w:r w:rsidRPr="008E643A">
              <w:rPr>
                <w:rFonts w:ascii="Arial" w:hAnsi="Arial" w:cs="Arial"/>
                <w:b/>
                <w:color w:val="FFFFFF" w:themeColor="background1"/>
                <w:sz w:val="24"/>
                <w:szCs w:val="24"/>
              </w:rPr>
              <w:t>Retail price of ad</w:t>
            </w:r>
            <w:r>
              <w:rPr>
                <w:rFonts w:ascii="Arial" w:hAnsi="Arial" w:cs="Arial"/>
                <w:b/>
                <w:color w:val="FFFFFF" w:themeColor="background1"/>
                <w:sz w:val="24"/>
                <w:szCs w:val="24"/>
              </w:rPr>
              <w:t xml:space="preserve"> </w:t>
            </w:r>
            <w:r w:rsidRPr="008E643A">
              <w:rPr>
                <w:rFonts w:ascii="Arial" w:hAnsi="Arial" w:cs="Arial"/>
                <w:b/>
                <w:color w:val="FFFFFF" w:themeColor="background1"/>
                <w:sz w:val="24"/>
                <w:szCs w:val="24"/>
              </w:rPr>
              <w:t xml:space="preserve">hoc </w:t>
            </w:r>
            <w:r>
              <w:rPr>
                <w:rFonts w:ascii="Arial" w:hAnsi="Arial" w:cs="Arial"/>
                <w:b/>
                <w:color w:val="FFFFFF" w:themeColor="background1"/>
                <w:sz w:val="24"/>
                <w:szCs w:val="24"/>
              </w:rPr>
              <w:t>painting and decorating</w:t>
            </w:r>
            <w:r w:rsidRPr="008E643A">
              <w:rPr>
                <w:rFonts w:ascii="Arial" w:hAnsi="Arial" w:cs="Arial"/>
                <w:b/>
                <w:color w:val="FFFFFF" w:themeColor="background1"/>
                <w:sz w:val="24"/>
                <w:szCs w:val="24"/>
              </w:rPr>
              <w:t xml:space="preserve"> items</w:t>
            </w:r>
          </w:p>
          <w:p w:rsidR="006B1DB6" w:rsidRDefault="006B1DB6" w:rsidP="006B1DB6">
            <w:pPr>
              <w:jc w:val="center"/>
              <w:rPr>
                <w:rFonts w:ascii="Arial" w:hAnsi="Arial" w:cs="Arial"/>
                <w:b/>
                <w:color w:val="FFFFFF" w:themeColor="background1"/>
                <w:sz w:val="24"/>
                <w:szCs w:val="24"/>
              </w:rPr>
            </w:pPr>
            <w:r>
              <w:rPr>
                <w:rFonts w:ascii="Arial" w:hAnsi="Arial" w:cs="Arial"/>
                <w:b/>
                <w:color w:val="FFFFFF" w:themeColor="background1"/>
                <w:sz w:val="24"/>
                <w:szCs w:val="24"/>
              </w:rPr>
              <w:t>(Excluding VAT)</w:t>
            </w:r>
          </w:p>
          <w:p w:rsidR="006B1DB6" w:rsidRPr="008E643A" w:rsidRDefault="006B1DB6" w:rsidP="006B1DB6">
            <w:pPr>
              <w:jc w:val="center"/>
              <w:rPr>
                <w:rFonts w:ascii="Arial" w:hAnsi="Arial" w:cs="Arial"/>
                <w:b/>
                <w:color w:val="FFFFFF" w:themeColor="background1"/>
                <w:sz w:val="24"/>
                <w:szCs w:val="24"/>
              </w:rPr>
            </w:pPr>
          </w:p>
        </w:tc>
        <w:tc>
          <w:tcPr>
            <w:tcW w:w="3118" w:type="dxa"/>
            <w:shd w:val="clear" w:color="auto" w:fill="7030A0"/>
          </w:tcPr>
          <w:p w:rsidR="006B1DB6" w:rsidRDefault="006B1DB6" w:rsidP="006B1DB6">
            <w:pPr>
              <w:jc w:val="center"/>
              <w:rPr>
                <w:rFonts w:ascii="Arial" w:hAnsi="Arial" w:cs="Arial"/>
                <w:b/>
                <w:color w:val="FFFFFF" w:themeColor="background1"/>
                <w:sz w:val="24"/>
                <w:szCs w:val="24"/>
              </w:rPr>
            </w:pPr>
          </w:p>
          <w:p w:rsidR="006B1DB6" w:rsidRDefault="006B1DB6" w:rsidP="006B1DB6">
            <w:pPr>
              <w:jc w:val="center"/>
              <w:rPr>
                <w:rFonts w:ascii="Arial" w:hAnsi="Arial" w:cs="Arial"/>
                <w:b/>
                <w:color w:val="FFFFFF" w:themeColor="background1"/>
                <w:sz w:val="24"/>
                <w:szCs w:val="24"/>
              </w:rPr>
            </w:pPr>
          </w:p>
          <w:p w:rsidR="006B1DB6" w:rsidRPr="008E643A" w:rsidRDefault="006B1DB6" w:rsidP="006B1DB6">
            <w:pPr>
              <w:jc w:val="center"/>
              <w:rPr>
                <w:rFonts w:ascii="Arial" w:hAnsi="Arial" w:cs="Arial"/>
                <w:b/>
                <w:color w:val="FFFFFF" w:themeColor="background1"/>
                <w:sz w:val="24"/>
                <w:szCs w:val="24"/>
              </w:rPr>
            </w:pPr>
            <w:r w:rsidRPr="008E643A">
              <w:rPr>
                <w:rFonts w:ascii="Arial" w:hAnsi="Arial" w:cs="Arial"/>
                <w:b/>
                <w:color w:val="FFFFFF" w:themeColor="background1"/>
                <w:sz w:val="24"/>
                <w:szCs w:val="24"/>
              </w:rPr>
              <w:t>Discount % Offered</w:t>
            </w:r>
          </w:p>
        </w:tc>
        <w:tc>
          <w:tcPr>
            <w:tcW w:w="4488" w:type="dxa"/>
            <w:shd w:val="clear" w:color="auto" w:fill="7030A0"/>
          </w:tcPr>
          <w:p w:rsidR="006B1DB6" w:rsidRDefault="006B1DB6" w:rsidP="006B1DB6">
            <w:pPr>
              <w:rPr>
                <w:rFonts w:ascii="Arial" w:hAnsi="Arial" w:cs="Arial"/>
                <w:b/>
                <w:color w:val="FFFFFF" w:themeColor="background1"/>
                <w:sz w:val="24"/>
                <w:szCs w:val="24"/>
              </w:rPr>
            </w:pPr>
          </w:p>
          <w:p w:rsidR="006B1DB6" w:rsidRDefault="006B1DB6" w:rsidP="006B1DB6">
            <w:pPr>
              <w:jc w:val="center"/>
              <w:rPr>
                <w:rFonts w:ascii="Arial" w:hAnsi="Arial" w:cs="Arial"/>
                <w:b/>
                <w:color w:val="FFFFFF" w:themeColor="background1"/>
                <w:sz w:val="24"/>
                <w:szCs w:val="24"/>
              </w:rPr>
            </w:pPr>
            <w:r>
              <w:rPr>
                <w:rFonts w:ascii="Arial" w:hAnsi="Arial" w:cs="Arial"/>
                <w:b/>
                <w:color w:val="FFFFFF" w:themeColor="background1"/>
                <w:sz w:val="24"/>
                <w:szCs w:val="24"/>
              </w:rPr>
              <w:t>Total Ne</w:t>
            </w:r>
            <w:r w:rsidRPr="008E643A">
              <w:rPr>
                <w:rFonts w:ascii="Arial" w:hAnsi="Arial" w:cs="Arial"/>
                <w:b/>
                <w:color w:val="FFFFFF" w:themeColor="background1"/>
                <w:sz w:val="24"/>
                <w:szCs w:val="24"/>
              </w:rPr>
              <w:t>t Price</w:t>
            </w:r>
          </w:p>
          <w:p w:rsidR="006B1DB6" w:rsidRPr="008E643A" w:rsidRDefault="006B1DB6" w:rsidP="006B1DB6">
            <w:pPr>
              <w:jc w:val="center"/>
              <w:rPr>
                <w:rFonts w:ascii="Arial" w:hAnsi="Arial" w:cs="Arial"/>
                <w:b/>
                <w:color w:val="FFFFFF" w:themeColor="background1"/>
                <w:sz w:val="24"/>
                <w:szCs w:val="24"/>
              </w:rPr>
            </w:pPr>
            <w:r>
              <w:rPr>
                <w:rFonts w:ascii="Arial" w:hAnsi="Arial" w:cs="Arial"/>
                <w:b/>
                <w:color w:val="FFFFFF" w:themeColor="background1"/>
                <w:sz w:val="24"/>
                <w:szCs w:val="24"/>
              </w:rPr>
              <w:t>(Excluding VAT)</w:t>
            </w:r>
          </w:p>
        </w:tc>
      </w:tr>
      <w:tr w:rsidR="006B1DB6" w:rsidTr="006B1DB6">
        <w:trPr>
          <w:trHeight w:val="1104"/>
          <w:jc w:val="center"/>
        </w:trPr>
        <w:tc>
          <w:tcPr>
            <w:tcW w:w="4992" w:type="dxa"/>
            <w:shd w:val="clear" w:color="auto" w:fill="auto"/>
          </w:tcPr>
          <w:p w:rsidR="006B1DB6" w:rsidRDefault="006B1DB6" w:rsidP="006B1DB6">
            <w:pPr>
              <w:rPr>
                <w:rFonts w:ascii="Arial" w:hAnsi="Arial" w:cs="Arial"/>
                <w:sz w:val="24"/>
                <w:szCs w:val="24"/>
              </w:rPr>
            </w:pPr>
          </w:p>
          <w:p w:rsidR="006B1DB6" w:rsidRPr="000B6B66" w:rsidRDefault="006B1DB6" w:rsidP="006B1DB6">
            <w:pPr>
              <w:jc w:val="center"/>
              <w:rPr>
                <w:rFonts w:ascii="Arial" w:hAnsi="Arial" w:cs="Arial"/>
                <w:b/>
                <w:sz w:val="24"/>
                <w:szCs w:val="24"/>
              </w:rPr>
            </w:pPr>
            <w:r w:rsidRPr="000B6B66">
              <w:rPr>
                <w:rFonts w:ascii="Arial" w:hAnsi="Arial" w:cs="Arial"/>
                <w:b/>
                <w:sz w:val="24"/>
                <w:szCs w:val="24"/>
              </w:rPr>
              <w:t>£</w:t>
            </w:r>
            <w:r>
              <w:rPr>
                <w:rFonts w:ascii="Arial" w:hAnsi="Arial" w:cs="Arial"/>
                <w:b/>
                <w:sz w:val="24"/>
                <w:szCs w:val="24"/>
              </w:rPr>
              <w:t>4</w:t>
            </w:r>
            <w:r w:rsidRPr="000B6B66">
              <w:rPr>
                <w:rFonts w:ascii="Arial" w:hAnsi="Arial" w:cs="Arial"/>
                <w:b/>
                <w:sz w:val="24"/>
                <w:szCs w:val="24"/>
              </w:rPr>
              <w:t>,</w:t>
            </w:r>
            <w:r>
              <w:rPr>
                <w:rFonts w:ascii="Arial" w:hAnsi="Arial" w:cs="Arial"/>
                <w:b/>
                <w:sz w:val="24"/>
                <w:szCs w:val="24"/>
              </w:rPr>
              <w:t>5</w:t>
            </w:r>
            <w:r w:rsidRPr="000B6B66">
              <w:rPr>
                <w:rFonts w:ascii="Arial" w:hAnsi="Arial" w:cs="Arial"/>
                <w:b/>
                <w:sz w:val="24"/>
                <w:szCs w:val="24"/>
              </w:rPr>
              <w:t>00</w:t>
            </w:r>
          </w:p>
        </w:tc>
        <w:tc>
          <w:tcPr>
            <w:tcW w:w="3118" w:type="dxa"/>
            <w:shd w:val="clear" w:color="auto" w:fill="BFBFBF" w:themeFill="background1" w:themeFillShade="BF"/>
          </w:tcPr>
          <w:p w:rsidR="006B1DB6" w:rsidRDefault="006B1DB6" w:rsidP="006B1DB6">
            <w:pPr>
              <w:jc w:val="center"/>
              <w:rPr>
                <w:rFonts w:ascii="Arial" w:hAnsi="Arial" w:cs="Arial"/>
                <w:b/>
                <w:sz w:val="24"/>
                <w:szCs w:val="24"/>
              </w:rPr>
            </w:pPr>
          </w:p>
          <w:p w:rsidR="006B1DB6" w:rsidRPr="000B6B66" w:rsidRDefault="006B1DB6" w:rsidP="006B1DB6">
            <w:pPr>
              <w:jc w:val="center"/>
              <w:rPr>
                <w:rFonts w:ascii="Arial" w:hAnsi="Arial" w:cs="Arial"/>
                <w:b/>
                <w:sz w:val="24"/>
                <w:szCs w:val="24"/>
              </w:rPr>
            </w:pPr>
            <w:r>
              <w:rPr>
                <w:rFonts w:ascii="Arial" w:hAnsi="Arial" w:cs="Arial"/>
                <w:b/>
                <w:sz w:val="24"/>
                <w:szCs w:val="24"/>
              </w:rPr>
              <w:softHyphen/>
            </w:r>
            <w:r>
              <w:rPr>
                <w:rFonts w:ascii="Arial" w:hAnsi="Arial" w:cs="Arial"/>
                <w:b/>
                <w:sz w:val="24"/>
                <w:szCs w:val="24"/>
              </w:rPr>
              <w:softHyphen/>
            </w:r>
            <w:r>
              <w:rPr>
                <w:rFonts w:ascii="Arial" w:hAnsi="Arial" w:cs="Arial"/>
                <w:b/>
                <w:sz w:val="24"/>
                <w:szCs w:val="24"/>
              </w:rPr>
              <w:softHyphen/>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sidR="006813DE">
              <w:rPr>
                <w:noProof/>
              </w:rPr>
              <w:t>[ENTER TEXT HERE]</w:t>
            </w:r>
            <w:r>
              <w:fldChar w:fldCharType="end"/>
            </w:r>
            <w:r w:rsidRPr="000B6B66">
              <w:rPr>
                <w:rFonts w:ascii="Arial" w:hAnsi="Arial" w:cs="Arial"/>
                <w:b/>
                <w:sz w:val="24"/>
                <w:szCs w:val="24"/>
              </w:rPr>
              <w:t>%</w:t>
            </w:r>
          </w:p>
        </w:tc>
        <w:tc>
          <w:tcPr>
            <w:tcW w:w="4488" w:type="dxa"/>
            <w:shd w:val="clear" w:color="auto" w:fill="BFBFBF" w:themeFill="background1" w:themeFillShade="BF"/>
          </w:tcPr>
          <w:p w:rsidR="006B1DB6" w:rsidRDefault="006B1DB6" w:rsidP="006B1DB6">
            <w:pPr>
              <w:jc w:val="center"/>
              <w:rPr>
                <w:rFonts w:ascii="Arial" w:hAnsi="Arial" w:cs="Arial"/>
                <w:b/>
                <w:sz w:val="24"/>
                <w:szCs w:val="24"/>
              </w:rPr>
            </w:pPr>
          </w:p>
          <w:p w:rsidR="006B1DB6" w:rsidRPr="000B6B66" w:rsidRDefault="006B1DB6" w:rsidP="006B1DB6">
            <w:pPr>
              <w:jc w:val="center"/>
              <w:rPr>
                <w:rFonts w:ascii="Arial" w:hAnsi="Arial" w:cs="Arial"/>
                <w:b/>
                <w:sz w:val="24"/>
                <w:szCs w:val="24"/>
              </w:rPr>
            </w:pPr>
            <w:r w:rsidRPr="000B6B66">
              <w:rPr>
                <w:rFonts w:ascii="Arial" w:hAnsi="Arial" w:cs="Arial"/>
                <w:b/>
                <w:sz w:val="24"/>
                <w:szCs w:val="24"/>
              </w:rPr>
              <w:t>£</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sidR="006813DE">
              <w:rPr>
                <w:noProof/>
              </w:rPr>
              <w:t>[ENTER TEXT HERE]</w:t>
            </w:r>
            <w:r>
              <w:fldChar w:fldCharType="end"/>
            </w:r>
          </w:p>
        </w:tc>
      </w:tr>
    </w:tbl>
    <w:p w:rsidR="006B1DB6" w:rsidRDefault="006B1DB6" w:rsidP="006B1DB6">
      <w:pPr>
        <w:ind w:left="720" w:hanging="720"/>
        <w:rPr>
          <w:rFonts w:ascii="Arial" w:hAnsi="Arial" w:cs="Arial"/>
          <w:sz w:val="24"/>
          <w:szCs w:val="24"/>
        </w:rPr>
      </w:pPr>
    </w:p>
    <w:p w:rsidR="006B1DB6" w:rsidRDefault="006B1DB6" w:rsidP="006B1DB6">
      <w:pPr>
        <w:ind w:left="720" w:hanging="720"/>
        <w:rPr>
          <w:rFonts w:ascii="Arial" w:hAnsi="Arial" w:cs="Arial"/>
          <w:sz w:val="24"/>
          <w:szCs w:val="24"/>
        </w:rPr>
      </w:pPr>
    </w:p>
    <w:p w:rsidR="006B1DB6" w:rsidRDefault="006B1DB6" w:rsidP="006B1DB6">
      <w:pPr>
        <w:ind w:left="720" w:hanging="720"/>
        <w:rPr>
          <w:rFonts w:ascii="Arial" w:hAnsi="Arial" w:cs="Arial"/>
          <w:sz w:val="24"/>
          <w:szCs w:val="24"/>
        </w:rPr>
      </w:pPr>
    </w:p>
    <w:p w:rsidR="006B1DB6" w:rsidRDefault="006B1DB6" w:rsidP="006B1DB6">
      <w:pPr>
        <w:ind w:left="720" w:hanging="720"/>
        <w:rPr>
          <w:rFonts w:ascii="Arial" w:hAnsi="Arial" w:cs="Arial"/>
          <w:sz w:val="24"/>
          <w:szCs w:val="24"/>
        </w:rPr>
      </w:pPr>
    </w:p>
    <w:p w:rsidR="006B1DB6" w:rsidRDefault="006B1DB6" w:rsidP="006B1DB6">
      <w:pPr>
        <w:ind w:left="720" w:hanging="720"/>
        <w:rPr>
          <w:rFonts w:ascii="Arial" w:hAnsi="Arial" w:cs="Arial"/>
          <w:sz w:val="24"/>
          <w:szCs w:val="24"/>
        </w:rPr>
      </w:pPr>
      <w:r w:rsidRPr="006B1DB6">
        <w:rPr>
          <w:rFonts w:ascii="Arial" w:hAnsi="Arial" w:cs="Arial"/>
          <w:sz w:val="24"/>
          <w:szCs w:val="24"/>
        </w:rPr>
        <w:t>20.3 Tender summary</w:t>
      </w:r>
    </w:p>
    <w:p w:rsidR="006B1DB6" w:rsidRDefault="006B1DB6" w:rsidP="006B1DB6">
      <w:pPr>
        <w:ind w:left="720" w:hanging="720"/>
        <w:rPr>
          <w:rFonts w:ascii="Arial" w:hAnsi="Arial" w:cs="Arial"/>
          <w:sz w:val="24"/>
          <w:szCs w:val="24"/>
        </w:rPr>
      </w:pPr>
    </w:p>
    <w:tbl>
      <w:tblPr>
        <w:tblStyle w:val="TableGrid"/>
        <w:tblW w:w="0" w:type="auto"/>
        <w:jc w:val="center"/>
        <w:shd w:val="clear" w:color="auto" w:fill="7030A0"/>
        <w:tblLook w:val="04A0" w:firstRow="1" w:lastRow="0" w:firstColumn="1" w:lastColumn="0" w:noHBand="0" w:noVBand="1"/>
      </w:tblPr>
      <w:tblGrid>
        <w:gridCol w:w="3319"/>
        <w:gridCol w:w="3332"/>
        <w:gridCol w:w="3306"/>
      </w:tblGrid>
      <w:tr w:rsidR="006B1DB6" w:rsidRPr="008E643A" w:rsidTr="006B1DB6">
        <w:trPr>
          <w:jc w:val="center"/>
        </w:trPr>
        <w:tc>
          <w:tcPr>
            <w:tcW w:w="3319" w:type="dxa"/>
            <w:shd w:val="clear" w:color="auto" w:fill="7030A0"/>
          </w:tcPr>
          <w:p w:rsidR="006B1DB6" w:rsidRDefault="006B1DB6" w:rsidP="006B1DB6">
            <w:pPr>
              <w:jc w:val="center"/>
              <w:rPr>
                <w:rFonts w:ascii="Arial" w:hAnsi="Arial" w:cs="Arial"/>
                <w:b/>
                <w:color w:val="FFFFFF" w:themeColor="background1"/>
                <w:sz w:val="24"/>
                <w:szCs w:val="24"/>
              </w:rPr>
            </w:pPr>
          </w:p>
          <w:p w:rsidR="006B1DB6" w:rsidRDefault="006B1DB6" w:rsidP="006B1DB6">
            <w:pPr>
              <w:jc w:val="center"/>
              <w:rPr>
                <w:rFonts w:ascii="Arial" w:hAnsi="Arial" w:cs="Arial"/>
                <w:b/>
                <w:color w:val="FFFFFF" w:themeColor="background1"/>
                <w:sz w:val="24"/>
                <w:szCs w:val="24"/>
              </w:rPr>
            </w:pPr>
            <w:r>
              <w:rPr>
                <w:rFonts w:ascii="Arial" w:hAnsi="Arial" w:cs="Arial"/>
                <w:b/>
                <w:color w:val="FFFFFF" w:themeColor="background1"/>
                <w:sz w:val="24"/>
                <w:szCs w:val="24"/>
              </w:rPr>
              <w:t>Painting and Decorating Material Tender</w:t>
            </w:r>
          </w:p>
          <w:p w:rsidR="006B1DB6" w:rsidRPr="008E643A" w:rsidRDefault="006B1DB6" w:rsidP="006B1DB6">
            <w:pPr>
              <w:jc w:val="center"/>
              <w:rPr>
                <w:rFonts w:ascii="Arial" w:hAnsi="Arial" w:cs="Arial"/>
                <w:b/>
                <w:color w:val="FFFFFF" w:themeColor="background1"/>
                <w:sz w:val="24"/>
                <w:szCs w:val="24"/>
              </w:rPr>
            </w:pPr>
          </w:p>
        </w:tc>
        <w:tc>
          <w:tcPr>
            <w:tcW w:w="3332" w:type="dxa"/>
            <w:shd w:val="clear" w:color="auto" w:fill="7030A0"/>
          </w:tcPr>
          <w:p w:rsidR="006B1DB6" w:rsidRDefault="006B1DB6" w:rsidP="006B1DB6">
            <w:pPr>
              <w:jc w:val="center"/>
              <w:rPr>
                <w:rFonts w:ascii="Arial" w:hAnsi="Arial" w:cs="Arial"/>
                <w:b/>
                <w:color w:val="FFFFFF" w:themeColor="background1"/>
                <w:sz w:val="24"/>
                <w:szCs w:val="24"/>
              </w:rPr>
            </w:pPr>
          </w:p>
          <w:p w:rsidR="006B1DB6" w:rsidRDefault="006B1DB6" w:rsidP="006B1DB6">
            <w:pPr>
              <w:jc w:val="center"/>
              <w:rPr>
                <w:rFonts w:ascii="Arial" w:hAnsi="Arial" w:cs="Arial"/>
                <w:b/>
                <w:color w:val="FFFFFF" w:themeColor="background1"/>
                <w:sz w:val="24"/>
                <w:szCs w:val="24"/>
              </w:rPr>
            </w:pPr>
          </w:p>
          <w:p w:rsidR="006B1DB6" w:rsidRPr="008E643A" w:rsidRDefault="006B1DB6" w:rsidP="006B1DB6">
            <w:pPr>
              <w:jc w:val="center"/>
              <w:rPr>
                <w:rFonts w:ascii="Arial" w:hAnsi="Arial" w:cs="Arial"/>
                <w:b/>
                <w:color w:val="FFFFFF" w:themeColor="background1"/>
                <w:sz w:val="24"/>
                <w:szCs w:val="24"/>
              </w:rPr>
            </w:pPr>
          </w:p>
        </w:tc>
        <w:tc>
          <w:tcPr>
            <w:tcW w:w="3306" w:type="dxa"/>
            <w:shd w:val="clear" w:color="auto" w:fill="7030A0"/>
          </w:tcPr>
          <w:p w:rsidR="006B1DB6" w:rsidRDefault="006B1DB6" w:rsidP="006B1DB6">
            <w:pPr>
              <w:jc w:val="center"/>
              <w:rPr>
                <w:rFonts w:ascii="Arial" w:hAnsi="Arial" w:cs="Arial"/>
                <w:b/>
                <w:color w:val="FFFFFF" w:themeColor="background1"/>
                <w:sz w:val="24"/>
                <w:szCs w:val="24"/>
              </w:rPr>
            </w:pPr>
          </w:p>
          <w:p w:rsidR="006B1DB6" w:rsidRPr="008E643A" w:rsidRDefault="006B1DB6" w:rsidP="006B1DB6">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 </w:t>
            </w:r>
          </w:p>
        </w:tc>
      </w:tr>
      <w:tr w:rsidR="006B1DB6" w:rsidRPr="000B6B66" w:rsidTr="006B1DB6">
        <w:trPr>
          <w:trHeight w:val="1104"/>
          <w:jc w:val="center"/>
        </w:trPr>
        <w:tc>
          <w:tcPr>
            <w:tcW w:w="3319" w:type="dxa"/>
            <w:shd w:val="clear" w:color="auto" w:fill="auto"/>
          </w:tcPr>
          <w:p w:rsidR="006B1DB6" w:rsidRDefault="006B1DB6" w:rsidP="006B1DB6">
            <w:pPr>
              <w:rPr>
                <w:rFonts w:ascii="Arial" w:hAnsi="Arial" w:cs="Arial"/>
                <w:sz w:val="24"/>
                <w:szCs w:val="24"/>
              </w:rPr>
            </w:pPr>
          </w:p>
          <w:p w:rsidR="006B1DB6" w:rsidRPr="000B6B66" w:rsidRDefault="006B1DB6" w:rsidP="006B1DB6">
            <w:pPr>
              <w:jc w:val="center"/>
              <w:rPr>
                <w:rFonts w:ascii="Arial" w:hAnsi="Arial" w:cs="Arial"/>
                <w:b/>
                <w:sz w:val="24"/>
                <w:szCs w:val="24"/>
              </w:rPr>
            </w:pPr>
            <w:r>
              <w:rPr>
                <w:rFonts w:ascii="Arial" w:hAnsi="Arial" w:cs="Arial"/>
                <w:b/>
                <w:sz w:val="24"/>
                <w:szCs w:val="24"/>
              </w:rPr>
              <w:t>Cost Assessment 20.1</w:t>
            </w:r>
          </w:p>
        </w:tc>
        <w:tc>
          <w:tcPr>
            <w:tcW w:w="3332" w:type="dxa"/>
            <w:shd w:val="clear" w:color="auto" w:fill="auto"/>
          </w:tcPr>
          <w:p w:rsidR="006B1DB6" w:rsidRPr="000C2C3C" w:rsidRDefault="006B1DB6" w:rsidP="006B1DB6">
            <w:pPr>
              <w:rPr>
                <w:rFonts w:ascii="Arial" w:hAnsi="Arial" w:cs="Arial"/>
                <w:b/>
                <w:sz w:val="24"/>
                <w:szCs w:val="24"/>
              </w:rPr>
            </w:pPr>
          </w:p>
          <w:p w:rsidR="006B1DB6" w:rsidRPr="000C2C3C" w:rsidRDefault="006B1DB6" w:rsidP="006B1DB6">
            <w:pPr>
              <w:jc w:val="center"/>
              <w:rPr>
                <w:rFonts w:ascii="Arial" w:hAnsi="Arial" w:cs="Arial"/>
                <w:b/>
                <w:sz w:val="24"/>
                <w:szCs w:val="24"/>
              </w:rPr>
            </w:pPr>
            <w:r w:rsidRPr="000C2C3C">
              <w:rPr>
                <w:rFonts w:ascii="Arial" w:hAnsi="Arial" w:cs="Arial"/>
                <w:b/>
                <w:sz w:val="24"/>
                <w:szCs w:val="24"/>
              </w:rPr>
              <w:t>Tender Total (Excluding VAT)</w:t>
            </w:r>
          </w:p>
          <w:p w:rsidR="006B1DB6" w:rsidRPr="000B6B66" w:rsidRDefault="006B1DB6" w:rsidP="006B1DB6">
            <w:pPr>
              <w:jc w:val="center"/>
              <w:rPr>
                <w:rFonts w:ascii="Arial" w:hAnsi="Arial" w:cs="Arial"/>
                <w:b/>
                <w:sz w:val="24"/>
                <w:szCs w:val="24"/>
              </w:rPr>
            </w:pPr>
          </w:p>
        </w:tc>
        <w:tc>
          <w:tcPr>
            <w:tcW w:w="3306" w:type="dxa"/>
            <w:shd w:val="clear" w:color="auto" w:fill="auto"/>
          </w:tcPr>
          <w:p w:rsidR="006B1DB6" w:rsidRDefault="006B1DB6" w:rsidP="006B1DB6">
            <w:pPr>
              <w:rPr>
                <w:rFonts w:ascii="Arial" w:hAnsi="Arial" w:cs="Arial"/>
                <w:b/>
                <w:sz w:val="24"/>
                <w:szCs w:val="24"/>
              </w:rPr>
            </w:pPr>
          </w:p>
          <w:p w:rsidR="006B1DB6" w:rsidRPr="000B6B66" w:rsidRDefault="006B1DB6" w:rsidP="006B1DB6">
            <w:pPr>
              <w:rPr>
                <w:rFonts w:ascii="Arial" w:hAnsi="Arial" w:cs="Arial"/>
                <w:b/>
                <w:sz w:val="24"/>
                <w:szCs w:val="24"/>
              </w:rPr>
            </w:pPr>
            <w:r>
              <w:rPr>
                <w:rFonts w:ascii="Arial" w:hAnsi="Arial" w:cs="Arial"/>
                <w:b/>
                <w:sz w:val="24"/>
                <w:szCs w:val="24"/>
              </w:rPr>
              <w:t xml:space="preserve">        </w:t>
            </w:r>
            <w:r w:rsidRPr="000B6B66">
              <w:rPr>
                <w:rFonts w:ascii="Arial" w:hAnsi="Arial" w:cs="Arial"/>
                <w:b/>
                <w:sz w:val="24"/>
                <w:szCs w:val="24"/>
              </w:rPr>
              <w:t>£</w:t>
            </w:r>
            <w:r>
              <w:rPr>
                <w:rFonts w:ascii="Arial" w:hAnsi="Arial" w:cs="Arial"/>
                <w:b/>
                <w:sz w:val="24"/>
                <w:szCs w:val="24"/>
              </w:rPr>
              <w:t xml:space="preserve">  </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sidR="006813DE">
              <w:rPr>
                <w:noProof/>
              </w:rPr>
              <w:t>[ENTER TEXT HERE]</w:t>
            </w:r>
            <w:r>
              <w:fldChar w:fldCharType="end"/>
            </w:r>
          </w:p>
        </w:tc>
      </w:tr>
      <w:tr w:rsidR="006B1DB6" w:rsidRPr="000B6B66" w:rsidTr="006B1DB6">
        <w:trPr>
          <w:trHeight w:val="1104"/>
          <w:jc w:val="center"/>
        </w:trPr>
        <w:tc>
          <w:tcPr>
            <w:tcW w:w="3319" w:type="dxa"/>
            <w:shd w:val="clear" w:color="auto" w:fill="auto"/>
          </w:tcPr>
          <w:p w:rsidR="006B1DB6" w:rsidRDefault="006B1DB6" w:rsidP="006B1DB6">
            <w:pPr>
              <w:rPr>
                <w:rFonts w:ascii="Arial" w:hAnsi="Arial" w:cs="Arial"/>
                <w:b/>
                <w:sz w:val="24"/>
                <w:szCs w:val="24"/>
              </w:rPr>
            </w:pPr>
          </w:p>
          <w:p w:rsidR="006B1DB6" w:rsidRDefault="006B1DB6" w:rsidP="006B1DB6">
            <w:pPr>
              <w:jc w:val="center"/>
              <w:rPr>
                <w:rFonts w:ascii="Arial" w:hAnsi="Arial" w:cs="Arial"/>
                <w:sz w:val="24"/>
                <w:szCs w:val="24"/>
              </w:rPr>
            </w:pPr>
            <w:r>
              <w:rPr>
                <w:rFonts w:ascii="Arial" w:hAnsi="Arial" w:cs="Arial"/>
                <w:b/>
                <w:sz w:val="24"/>
                <w:szCs w:val="24"/>
              </w:rPr>
              <w:t>Cost Assessment 20.2</w:t>
            </w:r>
          </w:p>
        </w:tc>
        <w:tc>
          <w:tcPr>
            <w:tcW w:w="3332" w:type="dxa"/>
            <w:shd w:val="clear" w:color="auto" w:fill="auto"/>
          </w:tcPr>
          <w:p w:rsidR="006B1DB6" w:rsidRDefault="006B1DB6" w:rsidP="006B1DB6">
            <w:pPr>
              <w:rPr>
                <w:rFonts w:ascii="Arial" w:hAnsi="Arial" w:cs="Arial"/>
                <w:b/>
                <w:sz w:val="24"/>
                <w:szCs w:val="24"/>
              </w:rPr>
            </w:pPr>
          </w:p>
          <w:p w:rsidR="006B1DB6" w:rsidRPr="000C2C3C" w:rsidRDefault="006B1DB6" w:rsidP="006B1DB6">
            <w:pPr>
              <w:jc w:val="center"/>
              <w:rPr>
                <w:rFonts w:ascii="Arial" w:hAnsi="Arial" w:cs="Arial"/>
                <w:b/>
                <w:sz w:val="24"/>
                <w:szCs w:val="24"/>
              </w:rPr>
            </w:pPr>
            <w:r w:rsidRPr="000C2C3C">
              <w:rPr>
                <w:rFonts w:ascii="Arial" w:hAnsi="Arial" w:cs="Arial"/>
                <w:b/>
                <w:sz w:val="24"/>
                <w:szCs w:val="24"/>
              </w:rPr>
              <w:t>Tender Total (Excluding VAT)</w:t>
            </w:r>
          </w:p>
          <w:p w:rsidR="006B1DB6" w:rsidRDefault="006B1DB6" w:rsidP="006B1DB6">
            <w:pPr>
              <w:jc w:val="center"/>
              <w:rPr>
                <w:rFonts w:ascii="Arial" w:hAnsi="Arial" w:cs="Arial"/>
                <w:b/>
                <w:sz w:val="24"/>
                <w:szCs w:val="24"/>
              </w:rPr>
            </w:pPr>
          </w:p>
        </w:tc>
        <w:tc>
          <w:tcPr>
            <w:tcW w:w="3306" w:type="dxa"/>
            <w:shd w:val="clear" w:color="auto" w:fill="auto"/>
          </w:tcPr>
          <w:p w:rsidR="006B1DB6" w:rsidRDefault="006B1DB6" w:rsidP="006B1DB6">
            <w:pPr>
              <w:rPr>
                <w:rFonts w:ascii="Arial" w:hAnsi="Arial" w:cs="Arial"/>
                <w:b/>
                <w:sz w:val="24"/>
                <w:szCs w:val="24"/>
              </w:rPr>
            </w:pPr>
          </w:p>
          <w:p w:rsidR="006B1DB6" w:rsidRDefault="006B1DB6" w:rsidP="006B1DB6">
            <w:pPr>
              <w:rPr>
                <w:rFonts w:ascii="Arial" w:hAnsi="Arial" w:cs="Arial"/>
                <w:b/>
                <w:sz w:val="24"/>
                <w:szCs w:val="24"/>
              </w:rPr>
            </w:pPr>
            <w:r>
              <w:rPr>
                <w:rFonts w:ascii="Arial" w:hAnsi="Arial" w:cs="Arial"/>
                <w:b/>
                <w:sz w:val="24"/>
                <w:szCs w:val="24"/>
              </w:rPr>
              <w:t xml:space="preserve">        </w:t>
            </w:r>
            <w:r w:rsidRPr="000B6B66">
              <w:rPr>
                <w:rFonts w:ascii="Arial" w:hAnsi="Arial" w:cs="Arial"/>
                <w:b/>
                <w:sz w:val="24"/>
                <w:szCs w:val="24"/>
              </w:rPr>
              <w:t>£</w:t>
            </w:r>
            <w:r>
              <w:rPr>
                <w:rFonts w:ascii="Arial" w:hAnsi="Arial" w:cs="Arial"/>
                <w:b/>
                <w:sz w:val="24"/>
                <w:szCs w:val="24"/>
              </w:rPr>
              <w:t xml:space="preserve">  </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sidR="006813DE">
              <w:rPr>
                <w:noProof/>
              </w:rPr>
              <w:t>[ENTER TEXT HERE]</w:t>
            </w:r>
            <w:r>
              <w:fldChar w:fldCharType="end"/>
            </w:r>
          </w:p>
        </w:tc>
      </w:tr>
      <w:tr w:rsidR="006B1DB6" w:rsidRPr="000B6B66" w:rsidTr="006B1DB6">
        <w:trPr>
          <w:trHeight w:val="1104"/>
          <w:jc w:val="center"/>
        </w:trPr>
        <w:tc>
          <w:tcPr>
            <w:tcW w:w="3319" w:type="dxa"/>
            <w:shd w:val="clear" w:color="auto" w:fill="D9D9D9" w:themeFill="background1" w:themeFillShade="D9"/>
          </w:tcPr>
          <w:p w:rsidR="006B1DB6" w:rsidRDefault="006B1DB6" w:rsidP="006B1DB6">
            <w:pPr>
              <w:rPr>
                <w:rFonts w:ascii="Arial" w:hAnsi="Arial" w:cs="Arial"/>
                <w:b/>
                <w:i/>
                <w:sz w:val="24"/>
                <w:szCs w:val="24"/>
              </w:rPr>
            </w:pPr>
          </w:p>
          <w:p w:rsidR="006B1DB6" w:rsidRDefault="006B1DB6" w:rsidP="006B1DB6">
            <w:pPr>
              <w:jc w:val="center"/>
              <w:rPr>
                <w:rFonts w:ascii="Arial" w:hAnsi="Arial" w:cs="Arial"/>
                <w:b/>
                <w:sz w:val="24"/>
                <w:szCs w:val="24"/>
              </w:rPr>
            </w:pPr>
          </w:p>
        </w:tc>
        <w:tc>
          <w:tcPr>
            <w:tcW w:w="3332" w:type="dxa"/>
            <w:shd w:val="clear" w:color="auto" w:fill="D9D9D9" w:themeFill="background1" w:themeFillShade="D9"/>
          </w:tcPr>
          <w:p w:rsidR="006B1DB6" w:rsidRDefault="006B1DB6" w:rsidP="006B1DB6">
            <w:pPr>
              <w:rPr>
                <w:rFonts w:ascii="Arial" w:hAnsi="Arial" w:cs="Arial"/>
                <w:b/>
                <w:sz w:val="24"/>
                <w:szCs w:val="24"/>
              </w:rPr>
            </w:pPr>
          </w:p>
          <w:p w:rsidR="006B1DB6" w:rsidRPr="004F05EB" w:rsidRDefault="006B1DB6" w:rsidP="006B1DB6">
            <w:pPr>
              <w:jc w:val="right"/>
              <w:rPr>
                <w:rFonts w:ascii="Arial" w:hAnsi="Arial" w:cs="Arial"/>
                <w:b/>
                <w:i/>
                <w:sz w:val="24"/>
                <w:szCs w:val="24"/>
              </w:rPr>
            </w:pPr>
            <w:r w:rsidRPr="004F05EB">
              <w:rPr>
                <w:rFonts w:ascii="Arial" w:hAnsi="Arial" w:cs="Arial"/>
                <w:b/>
                <w:i/>
                <w:sz w:val="24"/>
                <w:szCs w:val="24"/>
              </w:rPr>
              <w:t>Overall Tender Total (Excluding VAT)</w:t>
            </w:r>
          </w:p>
        </w:tc>
        <w:tc>
          <w:tcPr>
            <w:tcW w:w="3306" w:type="dxa"/>
            <w:shd w:val="clear" w:color="auto" w:fill="auto"/>
          </w:tcPr>
          <w:p w:rsidR="006B1DB6" w:rsidRDefault="006B1DB6" w:rsidP="006B1DB6">
            <w:pPr>
              <w:rPr>
                <w:rFonts w:ascii="Arial" w:hAnsi="Arial" w:cs="Arial"/>
                <w:b/>
                <w:sz w:val="24"/>
                <w:szCs w:val="24"/>
              </w:rPr>
            </w:pPr>
            <w:r>
              <w:rPr>
                <w:rFonts w:ascii="Arial" w:hAnsi="Arial" w:cs="Arial"/>
                <w:b/>
                <w:sz w:val="24"/>
                <w:szCs w:val="24"/>
              </w:rPr>
              <w:t xml:space="preserve">       </w:t>
            </w:r>
          </w:p>
          <w:p w:rsidR="006B1DB6" w:rsidRDefault="006B1DB6" w:rsidP="006B1DB6">
            <w:pPr>
              <w:rPr>
                <w:rFonts w:ascii="Arial" w:hAnsi="Arial" w:cs="Arial"/>
                <w:b/>
                <w:sz w:val="24"/>
                <w:szCs w:val="24"/>
              </w:rPr>
            </w:pPr>
            <w:r>
              <w:rPr>
                <w:rFonts w:ascii="Arial" w:hAnsi="Arial" w:cs="Arial"/>
                <w:b/>
                <w:sz w:val="24"/>
                <w:szCs w:val="24"/>
              </w:rPr>
              <w:t xml:space="preserve">        </w:t>
            </w:r>
            <w:r w:rsidRPr="000B6B66">
              <w:rPr>
                <w:rFonts w:ascii="Arial" w:hAnsi="Arial" w:cs="Arial"/>
                <w:b/>
                <w:sz w:val="24"/>
                <w:szCs w:val="24"/>
              </w:rPr>
              <w:t>£</w:t>
            </w:r>
            <w:r>
              <w:rPr>
                <w:rFonts w:ascii="Arial" w:hAnsi="Arial" w:cs="Arial"/>
                <w:b/>
                <w:sz w:val="24"/>
                <w:szCs w:val="24"/>
              </w:rPr>
              <w:t xml:space="preserve">  </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Pr>
                <w:rFonts w:ascii="Arial" w:hAnsi="Arial" w:cs="Arial"/>
                <w:b/>
                <w:sz w:val="24"/>
                <w:szCs w:val="24"/>
              </w:rPr>
              <w:t xml:space="preserve"> </w:t>
            </w:r>
          </w:p>
        </w:tc>
      </w:tr>
      <w:bookmarkEnd w:id="87"/>
      <w:bookmarkEnd w:id="88"/>
      <w:bookmarkEnd w:id="89"/>
    </w:tbl>
    <w:p w:rsidR="006B1DB6" w:rsidRDefault="006B1DB6" w:rsidP="00843651">
      <w:pPr>
        <w:ind w:left="720" w:hanging="720"/>
        <w:jc w:val="center"/>
        <w:rPr>
          <w:rFonts w:ascii="Arial" w:hAnsi="Arial" w:cs="Arial"/>
          <w:u w:val="single"/>
        </w:rPr>
      </w:pPr>
    </w:p>
    <w:p w:rsidR="00843651" w:rsidRDefault="00843651" w:rsidP="00843651">
      <w:pPr>
        <w:ind w:left="720" w:hanging="720"/>
        <w:jc w:val="center"/>
        <w:rPr>
          <w:rFonts w:ascii="Arial" w:hAnsi="Arial" w:cs="Arial"/>
          <w:u w:val="single"/>
        </w:rPr>
      </w:pPr>
      <w:r>
        <w:rPr>
          <w:rFonts w:ascii="Arial" w:hAnsi="Arial" w:cs="Arial"/>
          <w:u w:val="single"/>
        </w:rPr>
        <w:t>All of the above will form part of the cost assessment for the Tender.</w:t>
      </w:r>
    </w:p>
    <w:p w:rsidR="002141C6" w:rsidRPr="003A037B" w:rsidRDefault="002141C6" w:rsidP="002141C6">
      <w:pPr>
        <w:ind w:left="720" w:hanging="720"/>
        <w:jc w:val="center"/>
        <w:rPr>
          <w:rFonts w:ascii="Arial" w:hAnsi="Arial" w:cs="Arial"/>
        </w:rPr>
      </w:pPr>
      <w:r w:rsidRPr="003A037B">
        <w:rPr>
          <w:rFonts w:ascii="Arial" w:hAnsi="Arial" w:cs="Arial"/>
        </w:rPr>
        <w:t>Please provide details of delivery rates charged</w:t>
      </w:r>
      <w:r>
        <w:rPr>
          <w:rFonts w:ascii="Arial" w:hAnsi="Arial" w:cs="Arial"/>
        </w:rPr>
        <w:t>. Delivery will be to a store based in the Greater Belfast area:</w:t>
      </w:r>
    </w:p>
    <w:tbl>
      <w:tblPr>
        <w:tblStyle w:val="TableGrid"/>
        <w:tblW w:w="0" w:type="auto"/>
        <w:tblInd w:w="720" w:type="dxa"/>
        <w:tblLook w:val="04A0" w:firstRow="1" w:lastRow="0" w:firstColumn="1" w:lastColumn="0" w:noHBand="0" w:noVBand="1"/>
      </w:tblPr>
      <w:tblGrid>
        <w:gridCol w:w="6734"/>
        <w:gridCol w:w="6720"/>
      </w:tblGrid>
      <w:tr w:rsidR="002141C6" w:rsidTr="002141C6">
        <w:tc>
          <w:tcPr>
            <w:tcW w:w="6734" w:type="dxa"/>
          </w:tcPr>
          <w:p w:rsidR="002141C6" w:rsidRDefault="002141C6" w:rsidP="006B1DB6">
            <w:pPr>
              <w:jc w:val="center"/>
              <w:rPr>
                <w:rFonts w:ascii="Arial" w:hAnsi="Arial" w:cs="Arial"/>
                <w:u w:val="single"/>
              </w:rPr>
            </w:pPr>
            <w:r>
              <w:rPr>
                <w:rFonts w:ascii="Arial" w:hAnsi="Arial" w:cs="Arial"/>
                <w:u w:val="single"/>
              </w:rPr>
              <w:t>Indicative Delivery Cost</w:t>
            </w:r>
          </w:p>
        </w:tc>
        <w:tc>
          <w:tcPr>
            <w:tcW w:w="6720" w:type="dxa"/>
          </w:tcPr>
          <w:p w:rsidR="002141C6" w:rsidRDefault="002141C6" w:rsidP="006B1DB6">
            <w:pPr>
              <w:jc w:val="center"/>
              <w:rPr>
                <w:rFonts w:ascii="Arial" w:hAnsi="Arial" w:cs="Arial"/>
                <w:u w:val="single"/>
              </w:rPr>
            </w:pPr>
            <w:r>
              <w:rPr>
                <w:rFonts w:ascii="Arial" w:hAnsi="Arial" w:cs="Arial"/>
                <w:u w:val="single"/>
              </w:rPr>
              <w:t>£</w:t>
            </w:r>
          </w:p>
        </w:tc>
      </w:tr>
      <w:tr w:rsidR="002141C6" w:rsidTr="002141C6">
        <w:tc>
          <w:tcPr>
            <w:tcW w:w="6734" w:type="dxa"/>
          </w:tcPr>
          <w:p w:rsidR="002141C6" w:rsidRPr="003A3FC9" w:rsidRDefault="002141C6" w:rsidP="006B1DB6">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2141C6" w:rsidRDefault="002141C6" w:rsidP="006B1DB6">
            <w:pPr>
              <w:jc w:val="center"/>
              <w:rPr>
                <w:rFonts w:ascii="Arial" w:hAnsi="Arial" w:cs="Arial"/>
                <w:u w:val="single"/>
              </w:rPr>
            </w:pPr>
          </w:p>
        </w:tc>
        <w:tc>
          <w:tcPr>
            <w:tcW w:w="6720" w:type="dxa"/>
          </w:tcPr>
          <w:p w:rsidR="002141C6" w:rsidRPr="003A3FC9" w:rsidRDefault="002141C6" w:rsidP="006B1DB6">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2141C6" w:rsidRDefault="002141C6" w:rsidP="006B1DB6">
            <w:pPr>
              <w:jc w:val="center"/>
              <w:rPr>
                <w:rFonts w:ascii="Arial" w:hAnsi="Arial" w:cs="Arial"/>
                <w:u w:val="single"/>
              </w:rPr>
            </w:pPr>
          </w:p>
        </w:tc>
      </w:tr>
      <w:tr w:rsidR="002141C6" w:rsidTr="002141C6">
        <w:tc>
          <w:tcPr>
            <w:tcW w:w="6734" w:type="dxa"/>
          </w:tcPr>
          <w:p w:rsidR="002141C6" w:rsidRPr="003A3FC9" w:rsidRDefault="002141C6" w:rsidP="006B1DB6">
            <w:pPr>
              <w:jc w:val="center"/>
              <w:rPr>
                <w:rFonts w:ascii="Arial" w:eastAsia="Times New Roman" w:hAnsi="Arial" w:cs="Arial"/>
                <w:sz w:val="16"/>
                <w:szCs w:val="16"/>
                <w:lang w:val="en-US"/>
              </w:rPr>
            </w:pP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sidR="006813DE">
              <w:rPr>
                <w:noProof/>
              </w:rPr>
              <w:t>[ENTER TEXT HERE]</w:t>
            </w:r>
            <w:r>
              <w:fldChar w:fldCharType="end"/>
            </w:r>
          </w:p>
          <w:p w:rsidR="002141C6" w:rsidRDefault="002141C6" w:rsidP="006B1DB6">
            <w:pPr>
              <w:jc w:val="center"/>
              <w:rPr>
                <w:rFonts w:ascii="Arial" w:hAnsi="Arial" w:cs="Arial"/>
                <w:u w:val="single"/>
              </w:rPr>
            </w:pPr>
          </w:p>
        </w:tc>
        <w:tc>
          <w:tcPr>
            <w:tcW w:w="6720" w:type="dxa"/>
          </w:tcPr>
          <w:p w:rsidR="002141C6" w:rsidRPr="003A3FC9" w:rsidRDefault="002141C6" w:rsidP="006B1DB6">
            <w:pPr>
              <w:jc w:val="center"/>
              <w:rPr>
                <w:rFonts w:ascii="Arial" w:eastAsia="Times New Roman" w:hAnsi="Arial" w:cs="Arial"/>
                <w:sz w:val="16"/>
                <w:szCs w:val="16"/>
                <w:lang w:val="en-US"/>
              </w:rPr>
            </w:pPr>
            <w:r>
              <w:lastRenderedPageBreak/>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p>
          <w:p w:rsidR="002141C6" w:rsidRDefault="002141C6" w:rsidP="006B1DB6">
            <w:pPr>
              <w:jc w:val="center"/>
              <w:rPr>
                <w:rFonts w:ascii="Arial" w:hAnsi="Arial" w:cs="Arial"/>
                <w:u w:val="single"/>
              </w:rPr>
            </w:pPr>
          </w:p>
        </w:tc>
      </w:tr>
    </w:tbl>
    <w:p w:rsidR="002141C6" w:rsidRDefault="002141C6">
      <w:pPr>
        <w:rPr>
          <w:rFonts w:ascii="Arial" w:hAnsi="Arial" w:cs="Arial"/>
          <w:u w:val="single"/>
        </w:rPr>
      </w:pPr>
    </w:p>
    <w:p w:rsidR="002141C6" w:rsidRDefault="002141C6" w:rsidP="00576A47">
      <w:pPr>
        <w:spacing w:after="0" w:line="240" w:lineRule="auto"/>
        <w:rPr>
          <w:rStyle w:val="Heading1Char"/>
          <w:rFonts w:ascii="Arial" w:hAnsi="Arial" w:cs="Arial"/>
          <w:sz w:val="24"/>
          <w:szCs w:val="24"/>
        </w:rPr>
        <w:sectPr w:rsidR="002141C6" w:rsidSect="002141C6">
          <w:pgSz w:w="16838" w:h="11906" w:orient="landscape"/>
          <w:pgMar w:top="1440" w:right="1440" w:bottom="1843" w:left="1440" w:header="709" w:footer="709" w:gutter="0"/>
          <w:cols w:space="708"/>
          <w:titlePg/>
          <w:docGrid w:linePitch="360"/>
        </w:sectPr>
      </w:pPr>
    </w:p>
    <w:p w:rsidR="00A76162" w:rsidRPr="00576A47" w:rsidRDefault="00A76162" w:rsidP="00576A47">
      <w:pPr>
        <w:spacing w:after="0" w:line="240" w:lineRule="auto"/>
        <w:rPr>
          <w:rStyle w:val="Heading1Char"/>
          <w:rFonts w:ascii="Arial" w:hAnsi="Arial" w:cs="Arial"/>
          <w:sz w:val="24"/>
          <w:szCs w:val="24"/>
        </w:rPr>
      </w:pPr>
    </w:p>
    <w:p w:rsidR="00843651" w:rsidRPr="00576A47" w:rsidRDefault="005B383B" w:rsidP="00576A47">
      <w:pPr>
        <w:spacing w:after="0" w:line="240" w:lineRule="auto"/>
        <w:rPr>
          <w:rStyle w:val="Heading1Char"/>
          <w:rFonts w:ascii="Arial" w:hAnsi="Arial" w:cs="Arial"/>
          <w:bCs w:val="0"/>
          <w:color w:val="7030A0"/>
          <w:sz w:val="24"/>
          <w:szCs w:val="24"/>
        </w:rPr>
      </w:pPr>
      <w:bookmarkStart w:id="92" w:name="_Toc415148958"/>
      <w:bookmarkStart w:id="93" w:name="_Toc414269806"/>
      <w:bookmarkStart w:id="94" w:name="_Toc389747451"/>
      <w:r>
        <w:rPr>
          <w:rStyle w:val="Heading1Char"/>
          <w:rFonts w:ascii="Arial" w:hAnsi="Arial" w:cs="Arial"/>
          <w:bCs w:val="0"/>
          <w:color w:val="7030A0"/>
          <w:sz w:val="24"/>
          <w:szCs w:val="24"/>
        </w:rPr>
        <w:t>21</w:t>
      </w:r>
      <w:r w:rsidR="00843651" w:rsidRPr="00576A47">
        <w:rPr>
          <w:rStyle w:val="Heading1Char"/>
          <w:rFonts w:ascii="Arial" w:hAnsi="Arial" w:cs="Arial"/>
          <w:bCs w:val="0"/>
          <w:color w:val="7030A0"/>
          <w:sz w:val="24"/>
          <w:szCs w:val="24"/>
        </w:rPr>
        <w:t>.</w:t>
      </w:r>
      <w:r w:rsidR="00843651" w:rsidRPr="00576A47">
        <w:rPr>
          <w:rStyle w:val="Heading1Char"/>
          <w:rFonts w:ascii="Arial" w:hAnsi="Arial" w:cs="Arial"/>
          <w:bCs w:val="0"/>
          <w:color w:val="7030A0"/>
          <w:sz w:val="24"/>
          <w:szCs w:val="24"/>
        </w:rPr>
        <w:tab/>
        <w:t>Form of Tender</w:t>
      </w:r>
      <w:bookmarkEnd w:id="92"/>
      <w:bookmarkEnd w:id="93"/>
      <w:bookmarkEnd w:id="94"/>
    </w:p>
    <w:p w:rsidR="00843651" w:rsidRDefault="00843651" w:rsidP="00843651">
      <w:pPr>
        <w:rPr>
          <w:rFonts w:ascii="Arial" w:hAnsi="Arial" w:cs="Arial"/>
          <w:b/>
        </w:rPr>
      </w:pPr>
      <w:r>
        <w:rPr>
          <w:rFonts w:ascii="Arial" w:hAnsi="Arial" w:cs="Arial"/>
          <w:b/>
        </w:rPr>
        <w:t>This must be completed by each Tenderer</w:t>
      </w:r>
    </w:p>
    <w:p w:rsidR="00843651" w:rsidRDefault="00843651" w:rsidP="00843651">
      <w:pPr>
        <w:numPr>
          <w:ilvl w:val="0"/>
          <w:numId w:val="12"/>
        </w:numPr>
        <w:spacing w:after="0" w:line="240" w:lineRule="auto"/>
        <w:jc w:val="both"/>
        <w:rPr>
          <w:rFonts w:ascii="Arial" w:hAnsi="Arial" w:cs="Arial"/>
        </w:rPr>
      </w:pPr>
      <w:r>
        <w:rPr>
          <w:rFonts w:ascii="Arial" w:hAnsi="Arial" w:cs="Arial"/>
        </w:rPr>
        <w:t>I/We the undersigned hereby tender for the above contract in accordance with the attached Conditions of Contract and Specification at the prices quoted in the cost assessment forming part of my/our tender response.</w:t>
      </w:r>
    </w:p>
    <w:p w:rsidR="00843651" w:rsidRDefault="00843651" w:rsidP="00843651">
      <w:pPr>
        <w:rPr>
          <w:rFonts w:ascii="Arial" w:hAnsi="Arial" w:cs="Arial"/>
        </w:rPr>
      </w:pPr>
    </w:p>
    <w:p w:rsidR="00843651" w:rsidRDefault="00843651" w:rsidP="00843651">
      <w:pPr>
        <w:numPr>
          <w:ilvl w:val="0"/>
          <w:numId w:val="12"/>
        </w:numPr>
        <w:spacing w:after="0" w:line="240" w:lineRule="auto"/>
        <w:jc w:val="both"/>
        <w:rPr>
          <w:rFonts w:ascii="Arial" w:hAnsi="Arial" w:cs="Arial"/>
        </w:rPr>
      </w:pPr>
      <w:r>
        <w:rPr>
          <w:rFonts w:ascii="Arial" w:hAnsi="Arial" w:cs="Arial"/>
        </w:rPr>
        <w:t>I/We agree that this Tender together with your written acceptance thereof shall constitute a binding contract between Choice Housing Ireland Limited in relation to the whole or such part of the Tender as may be specified in your written acceptance.</w:t>
      </w:r>
    </w:p>
    <w:p w:rsidR="00843651" w:rsidRDefault="00843651" w:rsidP="00843651">
      <w:pPr>
        <w:rPr>
          <w:rFonts w:ascii="Arial" w:hAnsi="Arial" w:cs="Arial"/>
        </w:rPr>
      </w:pPr>
    </w:p>
    <w:p w:rsidR="00843651" w:rsidRDefault="00843651" w:rsidP="00843651">
      <w:pPr>
        <w:numPr>
          <w:ilvl w:val="0"/>
          <w:numId w:val="12"/>
        </w:numPr>
        <w:spacing w:after="0" w:line="240" w:lineRule="auto"/>
        <w:jc w:val="both"/>
        <w:rPr>
          <w:rFonts w:ascii="Arial" w:hAnsi="Arial" w:cs="Arial"/>
        </w:rPr>
      </w:pPr>
      <w:r>
        <w:rPr>
          <w:rFonts w:ascii="Arial" w:hAnsi="Arial" w:cs="Arial"/>
        </w:rPr>
        <w:t>I/We have read, accept and agree to abide by the attached Conditions of Contract which take precedence over any terms, conditions, stipulations or provisos which may appear on or be annexed to any correspondence submitted by me/us in connection with this Contract.</w:t>
      </w:r>
    </w:p>
    <w:p w:rsidR="00843651" w:rsidRDefault="00843651" w:rsidP="00843651">
      <w:pPr>
        <w:rPr>
          <w:rFonts w:ascii="Arial" w:hAnsi="Arial" w:cs="Arial"/>
        </w:rPr>
      </w:pPr>
    </w:p>
    <w:p w:rsidR="00843651" w:rsidRDefault="00843651" w:rsidP="00843651">
      <w:pPr>
        <w:numPr>
          <w:ilvl w:val="0"/>
          <w:numId w:val="12"/>
        </w:numPr>
        <w:spacing w:after="0" w:line="240" w:lineRule="auto"/>
        <w:jc w:val="both"/>
        <w:rPr>
          <w:rFonts w:ascii="Arial" w:hAnsi="Arial" w:cs="Arial"/>
        </w:rPr>
      </w:pPr>
      <w:r>
        <w:rPr>
          <w:rFonts w:ascii="Arial" w:hAnsi="Arial" w:cs="Arial"/>
        </w:rPr>
        <w:t xml:space="preserve">I/We understand that </w:t>
      </w:r>
      <w:r>
        <w:rPr>
          <w:rFonts w:ascii="Arial" w:hAnsi="Arial" w:cs="Arial"/>
          <w:bCs/>
        </w:rPr>
        <w:t xml:space="preserve">Choice Housing Ireland Limited </w:t>
      </w:r>
      <w:r>
        <w:rPr>
          <w:rFonts w:ascii="Arial" w:hAnsi="Arial" w:cs="Arial"/>
        </w:rPr>
        <w:t>does not bind itself to accept the lowest or any Tender submitted in response to this enquiry and may accept the whole or part of any Tender.</w:t>
      </w:r>
    </w:p>
    <w:p w:rsidR="00843651" w:rsidRDefault="00843651" w:rsidP="00843651">
      <w:pPr>
        <w:rPr>
          <w:rFonts w:ascii="Arial" w:hAnsi="Arial" w:cs="Arial"/>
        </w:rPr>
      </w:pPr>
    </w:p>
    <w:p w:rsidR="00843651" w:rsidRDefault="00843651" w:rsidP="00843651">
      <w:pPr>
        <w:numPr>
          <w:ilvl w:val="0"/>
          <w:numId w:val="12"/>
        </w:numPr>
        <w:spacing w:after="0" w:line="240" w:lineRule="auto"/>
        <w:jc w:val="both"/>
        <w:rPr>
          <w:rFonts w:ascii="Arial" w:hAnsi="Arial" w:cs="Arial"/>
        </w:rPr>
      </w:pPr>
      <w:r>
        <w:rPr>
          <w:rFonts w:ascii="Arial" w:hAnsi="Arial" w:cs="Arial"/>
        </w:rPr>
        <w:t xml:space="preserve">I/We understand </w:t>
      </w:r>
      <w:r>
        <w:rPr>
          <w:rFonts w:ascii="Arial" w:hAnsi="Arial" w:cs="Arial"/>
          <w:bCs/>
        </w:rPr>
        <w:t>Choice Housing Ireland Limited</w:t>
      </w:r>
      <w:r>
        <w:rPr>
          <w:rFonts w:ascii="Arial" w:hAnsi="Arial" w:cs="Arial"/>
        </w:rPr>
        <w:t xml:space="preserve"> has the right to discontinue the award procedure in the event of irregular Tenders or in the absence of appropriate Tenders.</w:t>
      </w:r>
    </w:p>
    <w:p w:rsidR="00843651" w:rsidRDefault="00843651" w:rsidP="00843651">
      <w:pPr>
        <w:rPr>
          <w:rFonts w:ascii="Arial" w:hAnsi="Arial" w:cs="Arial"/>
        </w:rPr>
      </w:pPr>
    </w:p>
    <w:p w:rsidR="00843651" w:rsidRDefault="00843651" w:rsidP="00843651">
      <w:pPr>
        <w:numPr>
          <w:ilvl w:val="0"/>
          <w:numId w:val="12"/>
        </w:numPr>
        <w:spacing w:after="0" w:line="240" w:lineRule="auto"/>
        <w:jc w:val="both"/>
        <w:rPr>
          <w:rFonts w:ascii="Arial" w:hAnsi="Arial" w:cs="Arial"/>
        </w:rPr>
      </w:pPr>
      <w:r>
        <w:rPr>
          <w:rFonts w:ascii="Arial" w:hAnsi="Arial" w:cs="Arial"/>
        </w:rPr>
        <w:t>I/We warrant that I/we have all the requisite corporate authority to sign this Tender.</w:t>
      </w:r>
    </w:p>
    <w:p w:rsidR="00843651" w:rsidRDefault="00843651" w:rsidP="00843651">
      <w:pPr>
        <w:ind w:left="720"/>
        <w:rPr>
          <w:rFonts w:ascii="Arial" w:hAnsi="Arial" w:cs="Arial"/>
        </w:rPr>
      </w:pPr>
    </w:p>
    <w:p w:rsidR="00843651" w:rsidRDefault="005111FE" w:rsidP="00843651">
      <w:pPr>
        <w:rPr>
          <w:rFonts w:ascii="Arial" w:hAnsi="Arial" w:cs="Arial"/>
        </w:rPr>
      </w:pPr>
      <w:r>
        <w:rPr>
          <w:rFonts w:ascii="Arial" w:hAnsi="Arial" w:cs="Arial"/>
        </w:rPr>
        <w:t xml:space="preserve">Dated this </w:t>
      </w:r>
      <w:r w:rsidR="00843651">
        <w:rPr>
          <w:rFonts w:ascii="Arial" w:hAnsi="Arial" w:cs="Arial"/>
        </w:rPr>
        <w:t>___</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Pr>
          <w:rFonts w:ascii="Arial" w:hAnsi="Arial" w:cs="Arial"/>
        </w:rPr>
        <w:t>____day of _</w:t>
      </w:r>
      <w:r w:rsidR="00843651">
        <w:rPr>
          <w:rFonts w:ascii="Arial" w:hAnsi="Arial" w:cs="Arial"/>
        </w:rPr>
        <w:t>_</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Pr>
          <w:rFonts w:ascii="Arial" w:hAnsi="Arial" w:cs="Arial"/>
        </w:rPr>
        <w:t>______</w:t>
      </w:r>
      <w:r w:rsidR="000B5279">
        <w:rPr>
          <w:rFonts w:ascii="Arial" w:hAnsi="Arial" w:cs="Arial"/>
        </w:rPr>
        <w:t>_ 2017</w:t>
      </w:r>
    </w:p>
    <w:p w:rsidR="00843651" w:rsidRDefault="00843651" w:rsidP="00843651">
      <w:pPr>
        <w:rPr>
          <w:rFonts w:ascii="Arial" w:hAnsi="Arial" w:cs="Arial"/>
        </w:rPr>
      </w:pPr>
      <w:r>
        <w:rPr>
          <w:rFonts w:ascii="Arial" w:hAnsi="Arial" w:cs="Arial"/>
        </w:rPr>
        <w:t>Signed by or on behalf of the</w:t>
      </w:r>
      <w:r w:rsidR="005111FE">
        <w:rPr>
          <w:rFonts w:ascii="Arial" w:hAnsi="Arial" w:cs="Arial"/>
        </w:rPr>
        <w:t xml:space="preserve"> Tenderer: </w:t>
      </w:r>
      <w:r>
        <w:rPr>
          <w:rFonts w:ascii="Arial" w:hAnsi="Arial" w:cs="Arial"/>
        </w:rPr>
        <w:t>__</w:t>
      </w:r>
      <w:r w:rsidR="005111FE">
        <w:fldChar w:fldCharType="begin">
          <w:ffData>
            <w:name w:val=""/>
            <w:enabled/>
            <w:calcOnExit w:val="0"/>
            <w:textInput>
              <w:default w:val="[ENTER TEXT HERE]"/>
              <w:maxLength w:val="100"/>
              <w:format w:val="UPPERCASE"/>
            </w:textInput>
          </w:ffData>
        </w:fldChar>
      </w:r>
      <w:r w:rsidR="005111FE">
        <w:instrText xml:space="preserve"> FORMTEXT </w:instrText>
      </w:r>
      <w:r w:rsidR="005111FE">
        <w:fldChar w:fldCharType="separate"/>
      </w:r>
      <w:r w:rsidR="005111FE">
        <w:rPr>
          <w:noProof/>
        </w:rPr>
        <w:t>[ENTER TEXT HERE]</w:t>
      </w:r>
      <w:r w:rsidR="005111FE">
        <w:fldChar w:fldCharType="end"/>
      </w:r>
      <w:r>
        <w:rPr>
          <w:rFonts w:ascii="Arial" w:hAnsi="Arial" w:cs="Arial"/>
        </w:rPr>
        <w:t>___________________</w:t>
      </w:r>
    </w:p>
    <w:p w:rsidR="00843651" w:rsidRDefault="005111FE" w:rsidP="00843651">
      <w:pPr>
        <w:rPr>
          <w:rFonts w:ascii="Arial" w:hAnsi="Arial" w:cs="Arial"/>
        </w:rPr>
      </w:pPr>
      <w:r>
        <w:rPr>
          <w:rFonts w:ascii="Arial" w:hAnsi="Arial" w:cs="Arial"/>
        </w:rPr>
        <w:t xml:space="preserve">Print Name </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sidR="00843651">
        <w:rPr>
          <w:rFonts w:ascii="Arial" w:hAnsi="Arial" w:cs="Arial"/>
        </w:rPr>
        <w:t>_______________</w:t>
      </w:r>
      <w:r>
        <w:rPr>
          <w:rFonts w:ascii="Arial" w:hAnsi="Arial" w:cs="Arial"/>
        </w:rPr>
        <w:t>_____________________________</w:t>
      </w:r>
      <w:r w:rsidR="00843651">
        <w:rPr>
          <w:rFonts w:ascii="Arial" w:hAnsi="Arial" w:cs="Arial"/>
        </w:rPr>
        <w:t>_</w:t>
      </w:r>
    </w:p>
    <w:p w:rsidR="00843651" w:rsidRDefault="00843651" w:rsidP="00843651">
      <w:pPr>
        <w:rPr>
          <w:rFonts w:ascii="Arial" w:hAnsi="Arial" w:cs="Arial"/>
        </w:rPr>
      </w:pPr>
      <w:r>
        <w:rPr>
          <w:rFonts w:ascii="Arial" w:hAnsi="Arial" w:cs="Arial"/>
        </w:rPr>
        <w:t xml:space="preserve">Name of Tenderer: </w:t>
      </w:r>
      <w:r>
        <w:rPr>
          <w:rFonts w:ascii="Arial" w:hAnsi="Arial" w:cs="Arial"/>
        </w:rPr>
        <w:tab/>
      </w:r>
      <w:r w:rsidR="005111FE">
        <w:fldChar w:fldCharType="begin">
          <w:ffData>
            <w:name w:val=""/>
            <w:enabled/>
            <w:calcOnExit w:val="0"/>
            <w:textInput>
              <w:default w:val="[ENTER TEXT HERE]"/>
              <w:maxLength w:val="100"/>
              <w:format w:val="UPPERCASE"/>
            </w:textInput>
          </w:ffData>
        </w:fldChar>
      </w:r>
      <w:r w:rsidR="005111FE">
        <w:instrText xml:space="preserve"> FORMTEXT </w:instrText>
      </w:r>
      <w:r w:rsidR="005111FE">
        <w:fldChar w:fldCharType="separate"/>
      </w:r>
      <w:r w:rsidR="005111FE">
        <w:rPr>
          <w:noProof/>
        </w:rPr>
        <w:t>[ENTER TEXT HERE]</w:t>
      </w:r>
      <w:r w:rsidR="005111FE">
        <w:fldChar w:fldCharType="end"/>
      </w:r>
      <w:r>
        <w:rPr>
          <w:rFonts w:ascii="Arial" w:hAnsi="Arial" w:cs="Arial"/>
        </w:rPr>
        <w:t>__________________________</w:t>
      </w:r>
      <w:r w:rsidR="005111FE">
        <w:rPr>
          <w:rFonts w:ascii="Arial" w:hAnsi="Arial" w:cs="Arial"/>
        </w:rPr>
        <w:t xml:space="preserve"> </w:t>
      </w:r>
    </w:p>
    <w:p w:rsidR="00843651" w:rsidRDefault="005111FE" w:rsidP="00843651">
      <w:pPr>
        <w:rPr>
          <w:rFonts w:ascii="Arial" w:hAnsi="Arial" w:cs="Arial"/>
        </w:rPr>
      </w:pPr>
      <w:r>
        <w:rPr>
          <w:rFonts w:ascii="Arial" w:hAnsi="Arial" w:cs="Arial"/>
        </w:rPr>
        <w:t>Registered Address:</w:t>
      </w:r>
      <w:r>
        <w:rPr>
          <w:rFonts w:ascii="Arial" w:hAnsi="Arial" w:cs="Arial"/>
        </w:rPr>
        <w:tab/>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sidR="00843651">
        <w:rPr>
          <w:rFonts w:ascii="Arial" w:hAnsi="Arial" w:cs="Arial"/>
        </w:rPr>
        <w:t>_____________________</w:t>
      </w:r>
      <w:r>
        <w:rPr>
          <w:rFonts w:ascii="Arial" w:hAnsi="Arial" w:cs="Arial"/>
        </w:rPr>
        <w:t>_______</w:t>
      </w:r>
      <w:r w:rsidR="00843651">
        <w:rPr>
          <w:rFonts w:ascii="Arial" w:hAnsi="Arial" w:cs="Arial"/>
        </w:rPr>
        <w:t>___</w:t>
      </w:r>
    </w:p>
    <w:p w:rsidR="00843651" w:rsidRDefault="00843651" w:rsidP="0095752F">
      <w:pPr>
        <w:rPr>
          <w:rFonts w:ascii="Arial" w:hAnsi="Arial" w:cs="Arial"/>
        </w:rPr>
      </w:pPr>
      <w:r>
        <w:rPr>
          <w:rFonts w:ascii="Arial" w:hAnsi="Arial" w:cs="Arial"/>
        </w:rPr>
        <w:t>________________________</w:t>
      </w:r>
      <w:r w:rsidR="0095752F">
        <w:rPr>
          <w:rFonts w:ascii="Arial" w:hAnsi="Arial" w:cs="Arial"/>
        </w:rPr>
        <w:t>_______________________________</w:t>
      </w:r>
    </w:p>
    <w:p w:rsidR="00843651" w:rsidRPr="0095752F" w:rsidRDefault="00843651" w:rsidP="00843651">
      <w:pPr>
        <w:rPr>
          <w:rFonts w:ascii="Arial" w:hAnsi="Arial" w:cs="Arial"/>
        </w:rPr>
      </w:pPr>
      <w:r>
        <w:rPr>
          <w:rFonts w:ascii="Arial" w:hAnsi="Arial" w:cs="Arial"/>
        </w:rPr>
        <w:tab/>
        <w:t>________________________________________________________</w:t>
      </w:r>
      <w:bookmarkStart w:id="95" w:name="_Toc278531700"/>
    </w:p>
    <w:p w:rsidR="005111FE" w:rsidRDefault="005111FE" w:rsidP="00843651">
      <w:pPr>
        <w:rPr>
          <w:rFonts w:ascii="Arial" w:hAnsi="Arial" w:cs="Arial"/>
          <w:b/>
          <w:bCs/>
          <w:sz w:val="28"/>
        </w:rPr>
      </w:pPr>
    </w:p>
    <w:p w:rsidR="005111FE" w:rsidRDefault="005111FE" w:rsidP="00843651">
      <w:pPr>
        <w:rPr>
          <w:rFonts w:ascii="Arial" w:hAnsi="Arial" w:cs="Arial"/>
          <w:b/>
          <w:bCs/>
          <w:sz w:val="28"/>
        </w:rPr>
      </w:pPr>
    </w:p>
    <w:p w:rsidR="00FD7311" w:rsidRDefault="00FD7311" w:rsidP="00843651">
      <w:pPr>
        <w:rPr>
          <w:rFonts w:ascii="Arial" w:hAnsi="Arial" w:cs="Arial"/>
          <w:b/>
          <w:bCs/>
          <w:sz w:val="28"/>
        </w:rPr>
      </w:pPr>
    </w:p>
    <w:p w:rsidR="00843651" w:rsidRPr="00576A47" w:rsidRDefault="005B383B" w:rsidP="00576A47">
      <w:pPr>
        <w:spacing w:after="0" w:line="240" w:lineRule="auto"/>
        <w:rPr>
          <w:rStyle w:val="Heading1Char"/>
          <w:rFonts w:ascii="Arial" w:hAnsi="Arial" w:cs="Arial"/>
          <w:color w:val="7030A0"/>
          <w:sz w:val="24"/>
          <w:szCs w:val="24"/>
        </w:rPr>
      </w:pPr>
      <w:r>
        <w:rPr>
          <w:rStyle w:val="Heading1Char"/>
          <w:rFonts w:ascii="Arial" w:hAnsi="Arial" w:cs="Arial"/>
          <w:color w:val="7030A0"/>
          <w:sz w:val="24"/>
          <w:szCs w:val="24"/>
        </w:rPr>
        <w:lastRenderedPageBreak/>
        <w:t>Section 22</w:t>
      </w:r>
    </w:p>
    <w:p w:rsidR="00843651" w:rsidRDefault="00843651" w:rsidP="00843651">
      <w:pPr>
        <w:rPr>
          <w:rFonts w:ascii="Arial" w:hAnsi="Arial" w:cs="Arial"/>
          <w:b/>
          <w:bCs/>
          <w:sz w:val="28"/>
        </w:rPr>
      </w:pPr>
      <w:r>
        <w:rPr>
          <w:rFonts w:ascii="Arial" w:hAnsi="Arial" w:cs="Arial"/>
          <w:b/>
          <w:bCs/>
          <w:sz w:val="28"/>
        </w:rPr>
        <w:t>Appendix A:</w:t>
      </w:r>
      <w:r>
        <w:rPr>
          <w:rFonts w:ascii="Arial" w:hAnsi="Arial" w:cs="Arial"/>
          <w:b/>
          <w:bCs/>
          <w:sz w:val="28"/>
        </w:rPr>
        <w:tab/>
        <w:t>CONFLICT OF INTEREST DECLARATION</w:t>
      </w:r>
      <w:bookmarkEnd w:id="95"/>
    </w:p>
    <w:p w:rsidR="00843651" w:rsidRDefault="00843651" w:rsidP="00E30609">
      <w:pPr>
        <w:jc w:val="center"/>
        <w:rPr>
          <w:rFonts w:ascii="Arial" w:hAnsi="Arial" w:cs="Arial"/>
        </w:rPr>
      </w:pPr>
      <w:r>
        <w:rPr>
          <w:rFonts w:ascii="Arial" w:hAnsi="Arial" w:cs="Arial"/>
        </w:rPr>
        <w:t>TENDER FOR: -</w:t>
      </w:r>
    </w:p>
    <w:p w:rsidR="00843651" w:rsidRDefault="00AA18CE" w:rsidP="00843651">
      <w:pPr>
        <w:pStyle w:val="Heading1"/>
        <w:jc w:val="center"/>
        <w:rPr>
          <w:rFonts w:ascii="Arial" w:eastAsia="Calibri" w:hAnsi="Arial" w:cs="Arial"/>
          <w:color w:val="auto"/>
          <w:sz w:val="24"/>
          <w:szCs w:val="24"/>
        </w:rPr>
      </w:pPr>
      <w:r>
        <w:rPr>
          <w:rFonts w:ascii="Arial" w:eastAsia="Calibri" w:hAnsi="Arial" w:cs="Arial"/>
          <w:color w:val="auto"/>
          <w:sz w:val="24"/>
          <w:szCs w:val="24"/>
        </w:rPr>
        <w:t>Supply of Paint Materials</w:t>
      </w:r>
    </w:p>
    <w:p w:rsidR="00843651" w:rsidRDefault="00AA18CE" w:rsidP="00843651">
      <w:pPr>
        <w:jc w:val="center"/>
        <w:rPr>
          <w:rFonts w:ascii="Arial" w:hAnsi="Arial" w:cs="Arial"/>
          <w:b/>
          <w:bCs/>
          <w:sz w:val="24"/>
          <w:szCs w:val="24"/>
        </w:rPr>
      </w:pPr>
      <w:r w:rsidRPr="00AA18CE">
        <w:rPr>
          <w:rFonts w:ascii="Arial" w:hAnsi="Arial" w:cs="Arial"/>
          <w:b/>
          <w:bCs/>
          <w:sz w:val="24"/>
          <w:szCs w:val="24"/>
        </w:rPr>
        <w:t>Prn822</w:t>
      </w:r>
    </w:p>
    <w:p w:rsidR="00843651" w:rsidRDefault="00843651" w:rsidP="00843651">
      <w:pPr>
        <w:rPr>
          <w:rFonts w:ascii="Arial" w:hAnsi="Arial" w:cs="Arial"/>
          <w:b/>
          <w:bCs/>
          <w:sz w:val="24"/>
          <w:szCs w:val="24"/>
        </w:rPr>
      </w:pPr>
      <w:r>
        <w:rPr>
          <w:rFonts w:ascii="Arial" w:hAnsi="Arial" w:cs="Arial"/>
          <w:b/>
          <w:bCs/>
          <w:sz w:val="24"/>
          <w:szCs w:val="24"/>
        </w:rPr>
        <w:t>Please complete where appropriate.</w:t>
      </w:r>
    </w:p>
    <w:p w:rsidR="00843651" w:rsidRDefault="00843651" w:rsidP="00843651">
      <w:pPr>
        <w:rPr>
          <w:rFonts w:ascii="Arial" w:hAnsi="Arial" w:cs="Arial"/>
          <w:sz w:val="24"/>
          <w:szCs w:val="24"/>
        </w:rPr>
      </w:pPr>
      <w:r>
        <w:rPr>
          <w:rFonts w:ascii="Arial" w:hAnsi="Arial" w:cs="Arial"/>
          <w:sz w:val="24"/>
          <w:szCs w:val="24"/>
        </w:rPr>
        <w:t>I/We warrant that:-</w:t>
      </w:r>
    </w:p>
    <w:p w:rsidR="00843651" w:rsidRDefault="00843651" w:rsidP="00843651">
      <w:pPr>
        <w:rPr>
          <w:rFonts w:ascii="Arial" w:hAnsi="Arial" w:cs="Arial"/>
          <w:sz w:val="24"/>
          <w:szCs w:val="24"/>
        </w:rPr>
      </w:pPr>
    </w:p>
    <w:p w:rsidR="00843651" w:rsidRDefault="00843651" w:rsidP="00843651">
      <w:pPr>
        <w:pStyle w:val="BodyTextIndent"/>
        <w:ind w:hanging="720"/>
        <w:jc w:val="both"/>
        <w:rPr>
          <w:b/>
          <w:bCs/>
          <w:sz w:val="24"/>
          <w:szCs w:val="24"/>
        </w:rPr>
      </w:pPr>
      <w:r>
        <w:rPr>
          <w:sz w:val="24"/>
        </w:rPr>
        <w:t xml:space="preserve">1. </w:t>
      </w:r>
      <w:r>
        <w:rPr>
          <w:sz w:val="24"/>
        </w:rPr>
        <w:tab/>
        <w:t xml:space="preserve">There </w:t>
      </w:r>
      <w:r>
        <w:rPr>
          <w:b/>
          <w:bCs/>
          <w:sz w:val="24"/>
        </w:rPr>
        <w:t>would be no</w:t>
      </w:r>
      <w:r>
        <w:rPr>
          <w:sz w:val="24"/>
        </w:rPr>
        <w:t xml:space="preserve"> conflict or perceived conflict of interest in relation to the personnel or type of work involved in the Contract.*</w:t>
      </w:r>
    </w:p>
    <w:p w:rsidR="00843651" w:rsidRDefault="00843651" w:rsidP="00843651">
      <w:pPr>
        <w:ind w:left="540" w:hanging="540"/>
        <w:rPr>
          <w:rFonts w:ascii="Arial" w:hAnsi="Arial" w:cs="Arial"/>
          <w:b/>
          <w:bCs/>
          <w:sz w:val="24"/>
          <w:szCs w:val="24"/>
        </w:rPr>
      </w:pPr>
    </w:p>
    <w:p w:rsidR="00843651" w:rsidRDefault="00843651" w:rsidP="00843651">
      <w:pPr>
        <w:ind w:left="720" w:hanging="720"/>
        <w:rPr>
          <w:rFonts w:ascii="Arial" w:hAnsi="Arial" w:cs="Arial"/>
          <w:sz w:val="24"/>
          <w:szCs w:val="24"/>
        </w:rPr>
      </w:pPr>
      <w:r>
        <w:rPr>
          <w:rFonts w:ascii="Arial" w:hAnsi="Arial" w:cs="Arial"/>
          <w:sz w:val="24"/>
          <w:szCs w:val="24"/>
        </w:rPr>
        <w:t>2.</w:t>
      </w:r>
      <w:r>
        <w:rPr>
          <w:rFonts w:ascii="Arial" w:hAnsi="Arial" w:cs="Arial"/>
          <w:sz w:val="24"/>
          <w:szCs w:val="24"/>
        </w:rPr>
        <w:tab/>
        <w:t xml:space="preserve">There </w:t>
      </w:r>
      <w:r>
        <w:rPr>
          <w:rFonts w:ascii="Arial" w:hAnsi="Arial" w:cs="Arial"/>
          <w:b/>
          <w:bCs/>
          <w:sz w:val="24"/>
          <w:szCs w:val="24"/>
        </w:rPr>
        <w:t>could be</w:t>
      </w:r>
      <w:r>
        <w:rPr>
          <w:rFonts w:ascii="Arial" w:hAnsi="Arial" w:cs="Arial"/>
          <w:sz w:val="24"/>
          <w:szCs w:val="24"/>
        </w:rPr>
        <w:t xml:space="preserve"> a possible conflict or perceived conflict of interest in relation to the personnel or type of work involved in the Contract.* </w:t>
      </w:r>
    </w:p>
    <w:p w:rsidR="00843651" w:rsidRDefault="00843651" w:rsidP="00843651">
      <w:pPr>
        <w:ind w:left="540" w:hanging="540"/>
        <w:rPr>
          <w:rFonts w:ascii="Arial" w:hAnsi="Arial" w:cs="Arial"/>
          <w:sz w:val="24"/>
          <w:szCs w:val="24"/>
        </w:rPr>
      </w:pPr>
    </w:p>
    <w:p w:rsidR="00843651" w:rsidRDefault="00843651" w:rsidP="00843651">
      <w:pPr>
        <w:ind w:left="720" w:hanging="720"/>
        <w:rPr>
          <w:rFonts w:ascii="Arial" w:hAnsi="Arial" w:cs="Arial"/>
          <w:sz w:val="24"/>
          <w:szCs w:val="24"/>
        </w:rPr>
      </w:pPr>
      <w:r>
        <w:rPr>
          <w:rFonts w:ascii="Arial" w:hAnsi="Arial" w:cs="Arial"/>
          <w:sz w:val="24"/>
          <w:szCs w:val="24"/>
        </w:rPr>
        <w:t>3.</w:t>
      </w:r>
      <w:r>
        <w:rPr>
          <w:rFonts w:ascii="Arial" w:hAnsi="Arial" w:cs="Arial"/>
          <w:sz w:val="24"/>
          <w:szCs w:val="24"/>
        </w:rPr>
        <w:tab/>
        <w:t>If you have indicated 2 above applies then please explain in a separate annex what the possible conflict or perceived conflict of interest may be and who it relates to and how it could have an adverse effect on the Contract.</w:t>
      </w:r>
      <w:r>
        <w:rPr>
          <w:rFonts w:ascii="Arial" w:hAnsi="Arial" w:cs="Arial"/>
          <w:color w:val="FF0000"/>
          <w:sz w:val="24"/>
          <w:szCs w:val="24"/>
        </w:rPr>
        <w:t xml:space="preserve"> </w:t>
      </w:r>
    </w:p>
    <w:p w:rsidR="00843651" w:rsidRDefault="00843651" w:rsidP="00843651">
      <w:pPr>
        <w:rPr>
          <w:rFonts w:ascii="Arial" w:hAnsi="Arial" w:cs="Arial"/>
          <w:sz w:val="24"/>
          <w:szCs w:val="24"/>
        </w:rPr>
      </w:pPr>
      <w:r>
        <w:rPr>
          <w:rFonts w:ascii="Arial" w:hAnsi="Arial" w:cs="Arial"/>
          <w:bCs/>
          <w:sz w:val="24"/>
          <w:szCs w:val="24"/>
        </w:rPr>
        <w:t>*Delete as Appropriate</w:t>
      </w:r>
      <w:r>
        <w:rPr>
          <w:rFonts w:ascii="Arial" w:hAnsi="Arial" w:cs="Arial"/>
          <w:sz w:val="24"/>
          <w:szCs w:val="24"/>
        </w:rPr>
        <w:t xml:space="preserve"> </w:t>
      </w:r>
    </w:p>
    <w:p w:rsidR="00843651" w:rsidRDefault="00843651" w:rsidP="00843651">
      <w:pPr>
        <w:rPr>
          <w:rFonts w:ascii="Arial" w:hAnsi="Arial" w:cs="Arial"/>
          <w:kern w:val="28"/>
          <w:sz w:val="24"/>
          <w:szCs w:val="24"/>
        </w:rPr>
      </w:pPr>
    </w:p>
    <w:p w:rsidR="00843651" w:rsidRDefault="00843651" w:rsidP="00843651">
      <w:pPr>
        <w:rPr>
          <w:rFonts w:ascii="Arial" w:hAnsi="Arial" w:cs="Arial"/>
          <w:kern w:val="28"/>
          <w:sz w:val="24"/>
          <w:szCs w:val="24"/>
        </w:rPr>
      </w:pPr>
      <w:r>
        <w:rPr>
          <w:rFonts w:ascii="Arial" w:hAnsi="Arial" w:cs="Arial"/>
          <w:kern w:val="28"/>
          <w:sz w:val="24"/>
          <w:szCs w:val="24"/>
        </w:rPr>
        <w:t>Signature:</w:t>
      </w:r>
      <w:r w:rsidR="005111FE" w:rsidRPr="005111FE">
        <w:t xml:space="preserve"> </w:t>
      </w:r>
      <w:r w:rsidR="005111FE">
        <w:fldChar w:fldCharType="begin">
          <w:ffData>
            <w:name w:val=""/>
            <w:enabled/>
            <w:calcOnExit w:val="0"/>
            <w:textInput>
              <w:default w:val="[ENTER TEXT HERE]"/>
              <w:maxLength w:val="100"/>
              <w:format w:val="UPPERCASE"/>
            </w:textInput>
          </w:ffData>
        </w:fldChar>
      </w:r>
      <w:r w:rsidR="005111FE">
        <w:instrText xml:space="preserve"> FORMTEXT </w:instrText>
      </w:r>
      <w:r w:rsidR="005111FE">
        <w:fldChar w:fldCharType="separate"/>
      </w:r>
      <w:r w:rsidR="005111FE">
        <w:rPr>
          <w:noProof/>
        </w:rPr>
        <w:t>[ENTER TEXT HERE]</w:t>
      </w:r>
      <w:r w:rsidR="005111FE">
        <w:fldChar w:fldCharType="end"/>
      </w:r>
      <w:r>
        <w:rPr>
          <w:rFonts w:ascii="Arial" w:hAnsi="Arial" w:cs="Arial"/>
          <w:kern w:val="28"/>
          <w:sz w:val="24"/>
          <w:szCs w:val="24"/>
        </w:rPr>
        <w:t>______________</w:t>
      </w:r>
      <w:r w:rsidR="005111FE">
        <w:rPr>
          <w:rFonts w:ascii="Arial" w:hAnsi="Arial" w:cs="Arial"/>
          <w:kern w:val="28"/>
          <w:sz w:val="24"/>
          <w:szCs w:val="24"/>
        </w:rPr>
        <w:t xml:space="preserve"> </w:t>
      </w:r>
      <w:r w:rsidR="0095752F">
        <w:rPr>
          <w:rFonts w:ascii="Arial" w:hAnsi="Arial" w:cs="Arial"/>
          <w:kern w:val="28"/>
          <w:sz w:val="24"/>
          <w:szCs w:val="24"/>
        </w:rPr>
        <w:t>_________</w:t>
      </w:r>
      <w:r>
        <w:rPr>
          <w:rFonts w:ascii="Arial" w:hAnsi="Arial" w:cs="Arial"/>
          <w:kern w:val="28"/>
          <w:sz w:val="24"/>
          <w:szCs w:val="24"/>
        </w:rPr>
        <w:t>________</w:t>
      </w:r>
    </w:p>
    <w:p w:rsidR="00843651" w:rsidRDefault="00843651" w:rsidP="00843651">
      <w:pPr>
        <w:rPr>
          <w:rFonts w:ascii="Arial" w:hAnsi="Arial" w:cs="Arial"/>
          <w:kern w:val="28"/>
          <w:sz w:val="24"/>
          <w:szCs w:val="24"/>
        </w:rPr>
      </w:pPr>
    </w:p>
    <w:p w:rsidR="00843651" w:rsidRDefault="00843651" w:rsidP="00843651">
      <w:pPr>
        <w:rPr>
          <w:rFonts w:ascii="Arial" w:hAnsi="Arial" w:cs="Arial"/>
          <w:kern w:val="28"/>
          <w:sz w:val="24"/>
          <w:szCs w:val="24"/>
        </w:rPr>
      </w:pPr>
      <w:r>
        <w:rPr>
          <w:rFonts w:ascii="Arial" w:hAnsi="Arial" w:cs="Arial"/>
          <w:kern w:val="28"/>
          <w:sz w:val="24"/>
          <w:szCs w:val="24"/>
        </w:rPr>
        <w:t>Name:</w:t>
      </w:r>
      <w:r>
        <w:rPr>
          <w:rFonts w:ascii="Arial" w:hAnsi="Arial" w:cs="Arial"/>
          <w:kern w:val="28"/>
          <w:sz w:val="24"/>
          <w:szCs w:val="24"/>
        </w:rPr>
        <w:tab/>
      </w:r>
      <w:r w:rsidR="005111FE">
        <w:fldChar w:fldCharType="begin">
          <w:ffData>
            <w:name w:val=""/>
            <w:enabled/>
            <w:calcOnExit w:val="0"/>
            <w:textInput>
              <w:default w:val="[ENTER TEXT HERE]"/>
              <w:maxLength w:val="100"/>
              <w:format w:val="UPPERCASE"/>
            </w:textInput>
          </w:ffData>
        </w:fldChar>
      </w:r>
      <w:r w:rsidR="005111FE">
        <w:instrText xml:space="preserve"> FORMTEXT </w:instrText>
      </w:r>
      <w:r w:rsidR="005111FE">
        <w:fldChar w:fldCharType="separate"/>
      </w:r>
      <w:r w:rsidR="005111FE">
        <w:rPr>
          <w:noProof/>
        </w:rPr>
        <w:t>[ENTER TEXT HERE]</w:t>
      </w:r>
      <w:r w:rsidR="005111FE">
        <w:fldChar w:fldCharType="end"/>
      </w:r>
      <w:r>
        <w:rPr>
          <w:rFonts w:ascii="Arial" w:hAnsi="Arial" w:cs="Arial"/>
          <w:kern w:val="28"/>
          <w:sz w:val="24"/>
          <w:szCs w:val="24"/>
        </w:rPr>
        <w:t>__________</w:t>
      </w:r>
      <w:r w:rsidR="005111FE">
        <w:rPr>
          <w:rFonts w:ascii="Arial" w:hAnsi="Arial" w:cs="Arial"/>
          <w:kern w:val="28"/>
          <w:sz w:val="24"/>
          <w:szCs w:val="24"/>
        </w:rPr>
        <w:t xml:space="preserve"> </w:t>
      </w:r>
      <w:r w:rsidR="0095752F">
        <w:rPr>
          <w:rFonts w:ascii="Arial" w:hAnsi="Arial" w:cs="Arial"/>
          <w:kern w:val="28"/>
          <w:sz w:val="24"/>
          <w:szCs w:val="24"/>
        </w:rPr>
        <w:t>______________________</w:t>
      </w:r>
      <w:r>
        <w:rPr>
          <w:rFonts w:ascii="Arial" w:hAnsi="Arial" w:cs="Arial"/>
          <w:kern w:val="28"/>
          <w:sz w:val="24"/>
          <w:szCs w:val="24"/>
        </w:rPr>
        <w:t>______</w:t>
      </w:r>
    </w:p>
    <w:p w:rsidR="00843651" w:rsidRDefault="00843651" w:rsidP="00843651">
      <w:pPr>
        <w:rPr>
          <w:rFonts w:ascii="Arial" w:hAnsi="Arial" w:cs="Arial"/>
          <w:kern w:val="28"/>
          <w:sz w:val="24"/>
          <w:szCs w:val="24"/>
        </w:rPr>
      </w:pPr>
    </w:p>
    <w:p w:rsidR="00843651" w:rsidRDefault="005111FE" w:rsidP="00843651">
      <w:pPr>
        <w:rPr>
          <w:rFonts w:ascii="Arial" w:hAnsi="Arial" w:cs="Arial"/>
          <w:kern w:val="28"/>
          <w:sz w:val="24"/>
          <w:szCs w:val="24"/>
        </w:rPr>
      </w:pPr>
      <w:r>
        <w:rPr>
          <w:rFonts w:ascii="Arial" w:hAnsi="Arial" w:cs="Arial"/>
          <w:kern w:val="28"/>
          <w:sz w:val="24"/>
          <w:szCs w:val="24"/>
        </w:rPr>
        <w:t>Title:</w:t>
      </w:r>
      <w:r>
        <w:rPr>
          <w:rFonts w:ascii="Arial" w:hAnsi="Arial" w:cs="Arial"/>
          <w:kern w:val="28"/>
          <w:sz w:val="24"/>
          <w:szCs w:val="24"/>
        </w:rPr>
        <w:tab/>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sidR="00843651">
        <w:rPr>
          <w:rFonts w:ascii="Arial" w:hAnsi="Arial" w:cs="Arial"/>
          <w:kern w:val="28"/>
          <w:sz w:val="24"/>
          <w:szCs w:val="24"/>
        </w:rPr>
        <w:t>_____________________</w:t>
      </w:r>
      <w:r>
        <w:rPr>
          <w:rFonts w:ascii="Arial" w:hAnsi="Arial" w:cs="Arial"/>
          <w:kern w:val="28"/>
          <w:sz w:val="24"/>
          <w:szCs w:val="24"/>
        </w:rPr>
        <w:t xml:space="preserve"> </w:t>
      </w:r>
      <w:r w:rsidR="00843651">
        <w:rPr>
          <w:rFonts w:ascii="Arial" w:hAnsi="Arial" w:cs="Arial"/>
          <w:kern w:val="28"/>
          <w:sz w:val="24"/>
          <w:szCs w:val="24"/>
        </w:rPr>
        <w:t>_______________________</w:t>
      </w:r>
    </w:p>
    <w:p w:rsidR="00843651" w:rsidRDefault="00843651" w:rsidP="00843651">
      <w:pPr>
        <w:rPr>
          <w:rFonts w:ascii="Arial" w:hAnsi="Arial" w:cs="Arial"/>
          <w:kern w:val="28"/>
          <w:sz w:val="24"/>
          <w:szCs w:val="24"/>
        </w:rPr>
      </w:pPr>
    </w:p>
    <w:p w:rsidR="00843651" w:rsidRDefault="005111FE" w:rsidP="00843651">
      <w:pPr>
        <w:rPr>
          <w:rFonts w:ascii="Arial" w:hAnsi="Arial" w:cs="Arial"/>
          <w:sz w:val="24"/>
          <w:szCs w:val="24"/>
        </w:rPr>
      </w:pPr>
      <w:r>
        <w:rPr>
          <w:rFonts w:ascii="Arial" w:hAnsi="Arial" w:cs="Arial"/>
          <w:kern w:val="28"/>
          <w:sz w:val="24"/>
          <w:szCs w:val="24"/>
        </w:rPr>
        <w:t>Company:</w:t>
      </w:r>
      <w:r w:rsidRPr="005111FE">
        <w:t xml:space="preserve"> </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sidR="00843651">
        <w:rPr>
          <w:rFonts w:ascii="Arial" w:hAnsi="Arial" w:cs="Arial"/>
          <w:kern w:val="28"/>
          <w:sz w:val="24"/>
          <w:szCs w:val="24"/>
        </w:rPr>
        <w:t>_______</w:t>
      </w:r>
      <w:r>
        <w:rPr>
          <w:rFonts w:ascii="Arial" w:hAnsi="Arial" w:cs="Arial"/>
          <w:kern w:val="28"/>
          <w:sz w:val="24"/>
          <w:szCs w:val="24"/>
        </w:rPr>
        <w:t xml:space="preserve"> </w:t>
      </w:r>
      <w:r w:rsidR="00843651">
        <w:rPr>
          <w:rFonts w:ascii="Arial" w:hAnsi="Arial" w:cs="Arial"/>
          <w:kern w:val="28"/>
          <w:sz w:val="24"/>
          <w:szCs w:val="24"/>
        </w:rPr>
        <w:t>_______</w:t>
      </w:r>
      <w:r w:rsidR="0095752F">
        <w:rPr>
          <w:rFonts w:ascii="Arial" w:hAnsi="Arial" w:cs="Arial"/>
          <w:kern w:val="28"/>
          <w:sz w:val="24"/>
          <w:szCs w:val="24"/>
        </w:rPr>
        <w:t>_______________________</w:t>
      </w:r>
    </w:p>
    <w:p w:rsidR="00843651" w:rsidRDefault="00843651" w:rsidP="00843651">
      <w:pPr>
        <w:tabs>
          <w:tab w:val="left" w:pos="426"/>
        </w:tabs>
        <w:rPr>
          <w:rFonts w:ascii="Arial" w:hAnsi="Arial" w:cs="Arial"/>
          <w:sz w:val="24"/>
          <w:szCs w:val="24"/>
        </w:rPr>
      </w:pPr>
    </w:p>
    <w:p w:rsidR="00843651" w:rsidRDefault="00843651" w:rsidP="00843651">
      <w:pPr>
        <w:pStyle w:val="Footer"/>
        <w:jc w:val="center"/>
        <w:rPr>
          <w:rFonts w:ascii="Arial" w:hAnsi="Arial" w:cs="Arial"/>
          <w:sz w:val="20"/>
        </w:rPr>
      </w:pPr>
      <w:r>
        <w:rPr>
          <w:rFonts w:ascii="Arial" w:hAnsi="Arial" w:cs="Arial"/>
          <w:sz w:val="20"/>
        </w:rPr>
        <w:t>(NOTE:  THIS CERTIFICATE FORMS PART OF THE TENDER)</w:t>
      </w:r>
    </w:p>
    <w:p w:rsidR="00E30609" w:rsidRDefault="00E30609" w:rsidP="00843651">
      <w:pPr>
        <w:rPr>
          <w:rFonts w:ascii="Arial" w:hAnsi="Arial" w:cs="Arial"/>
          <w:b/>
          <w:bCs/>
          <w:color w:val="7030A0"/>
          <w:sz w:val="24"/>
          <w:szCs w:val="24"/>
        </w:rPr>
      </w:pPr>
    </w:p>
    <w:p w:rsidR="00843651" w:rsidRPr="00576A47" w:rsidRDefault="005B383B" w:rsidP="00843651">
      <w:pPr>
        <w:rPr>
          <w:rFonts w:ascii="Arial" w:hAnsi="Arial" w:cs="Arial"/>
          <w:b/>
          <w:bCs/>
          <w:color w:val="7030A0"/>
          <w:sz w:val="24"/>
          <w:szCs w:val="24"/>
        </w:rPr>
      </w:pPr>
      <w:r>
        <w:rPr>
          <w:rFonts w:ascii="Arial" w:hAnsi="Arial" w:cs="Arial"/>
          <w:b/>
          <w:bCs/>
          <w:color w:val="7030A0"/>
          <w:sz w:val="24"/>
          <w:szCs w:val="24"/>
        </w:rPr>
        <w:lastRenderedPageBreak/>
        <w:t>Section 23</w:t>
      </w:r>
    </w:p>
    <w:p w:rsidR="00843651" w:rsidRDefault="00843651" w:rsidP="00843651">
      <w:pPr>
        <w:tabs>
          <w:tab w:val="left" w:pos="-1080"/>
          <w:tab w:val="left" w:pos="-720"/>
          <w:tab w:val="left" w:pos="0"/>
          <w:tab w:val="left" w:pos="316"/>
          <w:tab w:val="left" w:pos="714"/>
          <w:tab w:val="left" w:pos="1440"/>
        </w:tabs>
        <w:jc w:val="center"/>
        <w:rPr>
          <w:rFonts w:cs="Arial"/>
          <w:b/>
          <w:bCs/>
          <w:sz w:val="28"/>
          <w:szCs w:val="28"/>
        </w:rPr>
      </w:pPr>
    </w:p>
    <w:p w:rsidR="00843651" w:rsidRDefault="00843651" w:rsidP="00843651">
      <w:pPr>
        <w:tabs>
          <w:tab w:val="left" w:pos="-1080"/>
          <w:tab w:val="left" w:pos="-720"/>
          <w:tab w:val="left" w:pos="0"/>
          <w:tab w:val="left" w:pos="316"/>
          <w:tab w:val="left" w:pos="714"/>
          <w:tab w:val="left" w:pos="1440"/>
        </w:tabs>
        <w:jc w:val="center"/>
        <w:rPr>
          <w:rFonts w:cs="Arial"/>
          <w:b/>
          <w:bCs/>
          <w:sz w:val="24"/>
        </w:rPr>
      </w:pPr>
      <w:r>
        <w:rPr>
          <w:rFonts w:cs="Arial"/>
          <w:b/>
          <w:bCs/>
          <w:sz w:val="24"/>
        </w:rPr>
        <w:t>DECLARATION AND UNDERTAKING</w:t>
      </w:r>
    </w:p>
    <w:p w:rsidR="00843651" w:rsidRDefault="00843651" w:rsidP="00843651">
      <w:pPr>
        <w:tabs>
          <w:tab w:val="left" w:pos="-1080"/>
          <w:tab w:val="left" w:pos="-720"/>
          <w:tab w:val="left" w:pos="0"/>
          <w:tab w:val="left" w:pos="316"/>
          <w:tab w:val="left" w:pos="714"/>
          <w:tab w:val="left" w:pos="1440"/>
        </w:tabs>
        <w:jc w:val="center"/>
        <w:rPr>
          <w:rFonts w:cs="Arial"/>
          <w:b/>
          <w:bCs/>
          <w:sz w:val="24"/>
        </w:rPr>
      </w:pPr>
    </w:p>
    <w:p w:rsidR="00843651" w:rsidRDefault="00843651" w:rsidP="00843651">
      <w:pPr>
        <w:tabs>
          <w:tab w:val="left" w:pos="-1080"/>
          <w:tab w:val="left" w:pos="-720"/>
          <w:tab w:val="left" w:pos="0"/>
          <w:tab w:val="left" w:pos="316"/>
          <w:tab w:val="left" w:pos="714"/>
          <w:tab w:val="left" w:pos="1440"/>
        </w:tabs>
        <w:jc w:val="center"/>
        <w:rPr>
          <w:rFonts w:cs="Arial"/>
          <w:sz w:val="24"/>
        </w:rPr>
      </w:pPr>
      <w:r>
        <w:rPr>
          <w:rFonts w:cs="Arial"/>
          <w:b/>
          <w:bCs/>
          <w:sz w:val="24"/>
        </w:rPr>
        <w:t>FAIR EMPLOYMENT AND TREATMENT (NORTHERN IRELAND) ORDER 1998</w:t>
      </w:r>
    </w:p>
    <w:p w:rsidR="00843651" w:rsidRDefault="00843651" w:rsidP="00843651">
      <w:pPr>
        <w:tabs>
          <w:tab w:val="left" w:pos="-1080"/>
          <w:tab w:val="left" w:pos="-720"/>
          <w:tab w:val="left" w:pos="0"/>
          <w:tab w:val="left" w:pos="316"/>
          <w:tab w:val="left" w:pos="714"/>
          <w:tab w:val="left" w:pos="1440"/>
        </w:tabs>
        <w:jc w:val="center"/>
        <w:rPr>
          <w:rFonts w:cs="Arial"/>
          <w:sz w:val="24"/>
        </w:rPr>
      </w:pPr>
    </w:p>
    <w:p w:rsidR="00843651" w:rsidRDefault="00843651" w:rsidP="00843651">
      <w:pPr>
        <w:tabs>
          <w:tab w:val="left" w:pos="-1080"/>
          <w:tab w:val="left" w:pos="-720"/>
          <w:tab w:val="left" w:pos="0"/>
          <w:tab w:val="left" w:pos="316"/>
          <w:tab w:val="left" w:pos="714"/>
          <w:tab w:val="left" w:pos="1440"/>
        </w:tabs>
        <w:jc w:val="center"/>
        <w:rPr>
          <w:rFonts w:cs="Arial"/>
          <w:sz w:val="24"/>
        </w:rPr>
      </w:pPr>
    </w:p>
    <w:p w:rsidR="00843651" w:rsidRDefault="00843651" w:rsidP="00843651">
      <w:pPr>
        <w:tabs>
          <w:tab w:val="left" w:pos="-1080"/>
          <w:tab w:val="left" w:pos="-720"/>
          <w:tab w:val="left" w:pos="0"/>
          <w:tab w:val="left" w:pos="316"/>
          <w:tab w:val="left" w:pos="714"/>
          <w:tab w:val="left" w:pos="1440"/>
        </w:tabs>
        <w:jc w:val="center"/>
        <w:rPr>
          <w:rFonts w:cs="Arial"/>
          <w:sz w:val="24"/>
        </w:rPr>
      </w:pPr>
    </w:p>
    <w:p w:rsidR="00843651" w:rsidRDefault="00843651" w:rsidP="00843651">
      <w:pPr>
        <w:tabs>
          <w:tab w:val="left" w:pos="-1080"/>
          <w:tab w:val="left" w:pos="-720"/>
          <w:tab w:val="left" w:pos="0"/>
          <w:tab w:val="left" w:pos="316"/>
          <w:tab w:val="left" w:pos="714"/>
          <w:tab w:val="left" w:pos="1440"/>
        </w:tabs>
        <w:rPr>
          <w:rFonts w:cs="Arial"/>
          <w:sz w:val="24"/>
        </w:rPr>
      </w:pPr>
      <w:r>
        <w:rPr>
          <w:rFonts w:cs="Arial"/>
          <w:sz w:val="24"/>
        </w:rPr>
        <w:t xml:space="preserve">I/We                       </w:t>
      </w:r>
      <w:r w:rsidR="005111FE">
        <w:fldChar w:fldCharType="begin">
          <w:ffData>
            <w:name w:val=""/>
            <w:enabled/>
            <w:calcOnExit w:val="0"/>
            <w:textInput>
              <w:default w:val="[ENTER TEXT HERE]"/>
              <w:maxLength w:val="100"/>
              <w:format w:val="UPPERCASE"/>
            </w:textInput>
          </w:ffData>
        </w:fldChar>
      </w:r>
      <w:r w:rsidR="005111FE">
        <w:instrText xml:space="preserve"> FORMTEXT </w:instrText>
      </w:r>
      <w:r w:rsidR="005111FE">
        <w:fldChar w:fldCharType="separate"/>
      </w:r>
      <w:r w:rsidR="005111FE">
        <w:rPr>
          <w:noProof/>
        </w:rPr>
        <w:t>[ENTER TEXT HERE]</w:t>
      </w:r>
      <w:r w:rsidR="005111FE">
        <w:fldChar w:fldCharType="end"/>
      </w:r>
      <w:r>
        <w:rPr>
          <w:rFonts w:cs="Arial"/>
          <w:sz w:val="24"/>
        </w:rPr>
        <w:t xml:space="preserve">   </w:t>
      </w:r>
      <w:r w:rsidR="005111FE">
        <w:rPr>
          <w:rFonts w:cs="Arial"/>
          <w:sz w:val="24"/>
        </w:rPr>
        <w:t xml:space="preserve">                     </w:t>
      </w:r>
      <w:r>
        <w:rPr>
          <w:rFonts w:cs="Arial"/>
          <w:sz w:val="24"/>
        </w:rPr>
        <w:t xml:space="preserve">    hereby declare that I am/we are not an unqualified person for the purposes of Articles 64 to 66 of the Fair Employment and Treatment (Northern Ireland) Order 1998.</w:t>
      </w:r>
    </w:p>
    <w:p w:rsidR="00843651" w:rsidRDefault="00843651" w:rsidP="00843651">
      <w:pPr>
        <w:tabs>
          <w:tab w:val="left" w:pos="-1080"/>
          <w:tab w:val="left" w:pos="-720"/>
          <w:tab w:val="left" w:pos="0"/>
          <w:tab w:val="left" w:pos="316"/>
          <w:tab w:val="left" w:pos="714"/>
          <w:tab w:val="left" w:pos="1440"/>
        </w:tabs>
        <w:rPr>
          <w:rFonts w:cs="Arial"/>
          <w:sz w:val="24"/>
        </w:rPr>
      </w:pPr>
    </w:p>
    <w:p w:rsidR="00843651" w:rsidRDefault="00843651" w:rsidP="00843651">
      <w:pPr>
        <w:tabs>
          <w:tab w:val="left" w:pos="-1080"/>
          <w:tab w:val="left" w:pos="-720"/>
          <w:tab w:val="left" w:pos="0"/>
          <w:tab w:val="left" w:pos="316"/>
          <w:tab w:val="left" w:pos="714"/>
          <w:tab w:val="left" w:pos="1440"/>
        </w:tabs>
        <w:rPr>
          <w:rFonts w:cs="Arial"/>
          <w:sz w:val="24"/>
        </w:rPr>
      </w:pPr>
      <w:r>
        <w:rPr>
          <w:rFonts w:cs="Arial"/>
          <w:sz w:val="24"/>
        </w:rPr>
        <w:t>I/We undertake forthwith to inform CHOICE HOUSING should any notice stating that I am/we are an unqualified person be served upon me/us by the Equality Commission.</w:t>
      </w:r>
    </w:p>
    <w:p w:rsidR="00843651" w:rsidRDefault="00843651" w:rsidP="00843651">
      <w:pPr>
        <w:tabs>
          <w:tab w:val="left" w:pos="-1080"/>
          <w:tab w:val="left" w:pos="-720"/>
          <w:tab w:val="left" w:pos="0"/>
          <w:tab w:val="left" w:pos="316"/>
          <w:tab w:val="left" w:pos="714"/>
          <w:tab w:val="left" w:pos="1440"/>
        </w:tabs>
        <w:rPr>
          <w:rFonts w:cs="Arial"/>
          <w:sz w:val="24"/>
        </w:rPr>
      </w:pPr>
    </w:p>
    <w:p w:rsidR="00843651" w:rsidRDefault="00843651" w:rsidP="00843651">
      <w:pPr>
        <w:tabs>
          <w:tab w:val="left" w:pos="-1080"/>
          <w:tab w:val="left" w:pos="-720"/>
          <w:tab w:val="left" w:pos="0"/>
          <w:tab w:val="left" w:pos="316"/>
          <w:tab w:val="left" w:pos="714"/>
          <w:tab w:val="left" w:pos="1440"/>
        </w:tabs>
        <w:rPr>
          <w:rFonts w:cs="Arial"/>
          <w:sz w:val="24"/>
        </w:rPr>
      </w:pPr>
    </w:p>
    <w:p w:rsidR="00843651" w:rsidRDefault="00843651" w:rsidP="00843651">
      <w:pPr>
        <w:tabs>
          <w:tab w:val="left" w:pos="-1080"/>
          <w:tab w:val="left" w:pos="-720"/>
          <w:tab w:val="left" w:pos="0"/>
          <w:tab w:val="left" w:pos="316"/>
          <w:tab w:val="left" w:pos="714"/>
          <w:tab w:val="left" w:pos="1440"/>
        </w:tabs>
        <w:rPr>
          <w:rFonts w:cs="Arial"/>
          <w:sz w:val="24"/>
        </w:rPr>
      </w:pPr>
    </w:p>
    <w:p w:rsidR="00843651" w:rsidRDefault="00843651" w:rsidP="00843651">
      <w:pPr>
        <w:tabs>
          <w:tab w:val="left" w:pos="-1080"/>
          <w:tab w:val="left" w:pos="-720"/>
          <w:tab w:val="left" w:pos="0"/>
          <w:tab w:val="left" w:pos="316"/>
          <w:tab w:val="left" w:pos="714"/>
          <w:tab w:val="left" w:pos="1440"/>
        </w:tabs>
        <w:rPr>
          <w:rFonts w:cs="Arial"/>
          <w:sz w:val="24"/>
        </w:rPr>
      </w:pPr>
    </w:p>
    <w:p w:rsidR="00843651" w:rsidRDefault="00843651" w:rsidP="00843651">
      <w:pPr>
        <w:tabs>
          <w:tab w:val="left" w:pos="-1080"/>
          <w:tab w:val="left" w:pos="-720"/>
          <w:tab w:val="left" w:pos="0"/>
          <w:tab w:val="left" w:pos="316"/>
          <w:tab w:val="left" w:pos="714"/>
          <w:tab w:val="left" w:pos="1440"/>
        </w:tabs>
        <w:rPr>
          <w:rFonts w:cs="Arial"/>
          <w:sz w:val="24"/>
        </w:rPr>
      </w:pPr>
    </w:p>
    <w:p w:rsidR="00843651" w:rsidRDefault="005111FE" w:rsidP="00843651">
      <w:pPr>
        <w:tabs>
          <w:tab w:val="left" w:pos="-1080"/>
          <w:tab w:val="left" w:pos="-720"/>
          <w:tab w:val="left" w:pos="0"/>
          <w:tab w:val="left" w:pos="316"/>
          <w:tab w:val="left" w:pos="714"/>
          <w:tab w:val="left" w:pos="1440"/>
          <w:tab w:val="left" w:pos="2340"/>
          <w:tab w:val="left" w:pos="6300"/>
        </w:tabs>
        <w:spacing w:line="360" w:lineRule="auto"/>
        <w:rPr>
          <w:rFonts w:cs="Arial"/>
          <w:sz w:val="24"/>
        </w:rPr>
      </w:pPr>
      <w:r>
        <w:rPr>
          <w:rFonts w:cs="Arial"/>
          <w:sz w:val="24"/>
        </w:rPr>
        <w:t>SIGNED BY</w:t>
      </w:r>
      <w:r>
        <w:rPr>
          <w:rFonts w:cs="Arial"/>
          <w:sz w:val="24"/>
        </w:rPr>
        <w:tab/>
      </w:r>
      <w:r w:rsidRPr="005111FE">
        <w:t xml:space="preserve"> </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sidR="00843651">
        <w:rPr>
          <w:rFonts w:cs="Arial"/>
          <w:sz w:val="24"/>
        </w:rPr>
        <w:t>..........</w:t>
      </w:r>
      <w:r>
        <w:rPr>
          <w:rFonts w:cs="Arial"/>
          <w:sz w:val="24"/>
        </w:rPr>
        <w:t>........</w:t>
      </w:r>
      <w:r w:rsidR="00C6531B">
        <w:rPr>
          <w:rFonts w:cs="Arial"/>
          <w:sz w:val="24"/>
        </w:rPr>
        <w:t>...........</w:t>
      </w:r>
      <w:r>
        <w:rPr>
          <w:rFonts w:cs="Arial"/>
          <w:sz w:val="24"/>
        </w:rPr>
        <w:t xml:space="preserve">Dated </w:t>
      </w:r>
      <w:r w:rsidR="00843651">
        <w:rPr>
          <w:rFonts w:cs="Arial"/>
          <w:sz w:val="24"/>
        </w:rPr>
        <w:t>…</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sidR="00843651">
        <w:rPr>
          <w:rFonts w:cs="Arial"/>
          <w:sz w:val="24"/>
        </w:rPr>
        <w:t>……..……..</w:t>
      </w:r>
      <w:r w:rsidR="00843651">
        <w:rPr>
          <w:rFonts w:cs="Arial"/>
          <w:sz w:val="24"/>
        </w:rPr>
        <w:tab/>
      </w:r>
      <w:r w:rsidR="00843651">
        <w:rPr>
          <w:rFonts w:cs="Arial"/>
          <w:sz w:val="24"/>
        </w:rPr>
        <w:tab/>
      </w:r>
    </w:p>
    <w:p w:rsidR="00843651" w:rsidRDefault="00843651" w:rsidP="00843651">
      <w:pPr>
        <w:tabs>
          <w:tab w:val="left" w:pos="-1080"/>
          <w:tab w:val="left" w:pos="-720"/>
          <w:tab w:val="left" w:pos="0"/>
          <w:tab w:val="left" w:pos="316"/>
          <w:tab w:val="left" w:pos="714"/>
          <w:tab w:val="left" w:pos="1440"/>
          <w:tab w:val="left" w:pos="2340"/>
        </w:tabs>
        <w:rPr>
          <w:rFonts w:cs="Arial"/>
          <w:sz w:val="24"/>
        </w:rPr>
      </w:pPr>
      <w:r>
        <w:rPr>
          <w:rFonts w:cs="Arial"/>
          <w:sz w:val="24"/>
        </w:rPr>
        <w:t xml:space="preserve">Duly authorised to </w:t>
      </w:r>
    </w:p>
    <w:p w:rsidR="00843651" w:rsidRDefault="005111FE" w:rsidP="00843651">
      <w:pPr>
        <w:pStyle w:val="Footer"/>
        <w:jc w:val="center"/>
        <w:rPr>
          <w:rFonts w:ascii="Arial" w:hAnsi="Arial" w:cs="Arial"/>
          <w:sz w:val="20"/>
        </w:rPr>
      </w:pPr>
      <w:r>
        <w:rPr>
          <w:rFonts w:cs="Arial"/>
        </w:rPr>
        <w:t>Sign for and on behalf of</w:t>
      </w:r>
      <w:r w:rsidR="00843651">
        <w:rPr>
          <w:rFonts w:cs="Arial"/>
        </w:rPr>
        <w:t>.</w:t>
      </w:r>
      <w:r w:rsidRPr="005111FE">
        <w:t xml:space="preserve"> </w:t>
      </w:r>
      <w:r>
        <w:fldChar w:fldCharType="begin">
          <w:ffData>
            <w:name w:val=""/>
            <w:enabled/>
            <w:calcOnExit w:val="0"/>
            <w:textInput>
              <w:default w:val="[ENTER TEXT HERE]"/>
              <w:maxLength w:val="100"/>
              <w:format w:val="UPPERCASE"/>
            </w:textInput>
          </w:ffData>
        </w:fldChar>
      </w:r>
      <w:r>
        <w:instrText xml:space="preserve"> FORMTEXT </w:instrText>
      </w:r>
      <w:r>
        <w:fldChar w:fldCharType="separate"/>
      </w:r>
      <w:r>
        <w:rPr>
          <w:noProof/>
        </w:rPr>
        <w:t>[ENTER TEXT HERE]</w:t>
      </w:r>
      <w:r>
        <w:fldChar w:fldCharType="end"/>
      </w:r>
      <w:r w:rsidR="00843651">
        <w:rPr>
          <w:rFonts w:cs="Arial"/>
        </w:rPr>
        <w:t>.....................................................</w:t>
      </w:r>
    </w:p>
    <w:p w:rsidR="00291BA0" w:rsidRDefault="00291BA0"/>
    <w:sectPr w:rsidR="00291BA0" w:rsidSect="002141C6">
      <w:pgSz w:w="11906" w:h="16838"/>
      <w:pgMar w:top="1440" w:right="1843"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653" w:rsidRDefault="00923653" w:rsidP="008B62DA">
      <w:pPr>
        <w:spacing w:after="0" w:line="240" w:lineRule="auto"/>
      </w:pPr>
      <w:r>
        <w:separator/>
      </w:r>
    </w:p>
  </w:endnote>
  <w:endnote w:type="continuationSeparator" w:id="0">
    <w:p w:rsidR="00923653" w:rsidRDefault="00923653" w:rsidP="008B6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53" w:rsidRDefault="009236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278390"/>
      <w:docPartObj>
        <w:docPartGallery w:val="Page Numbers (Bottom of Page)"/>
        <w:docPartUnique/>
      </w:docPartObj>
    </w:sdtPr>
    <w:sdtEndPr>
      <w:rPr>
        <w:noProof/>
      </w:rPr>
    </w:sdtEndPr>
    <w:sdtContent>
      <w:p w:rsidR="00923653" w:rsidRDefault="00923653">
        <w:pPr>
          <w:pStyle w:val="Footer"/>
          <w:jc w:val="center"/>
        </w:pPr>
        <w:r>
          <w:fldChar w:fldCharType="begin"/>
        </w:r>
        <w:r>
          <w:instrText xml:space="preserve"> PAGE   \* MERGEFORMAT </w:instrText>
        </w:r>
        <w:r>
          <w:fldChar w:fldCharType="separate"/>
        </w:r>
        <w:r w:rsidR="006813DE">
          <w:rPr>
            <w:noProof/>
          </w:rPr>
          <w:t>20</w:t>
        </w:r>
        <w:r>
          <w:rPr>
            <w:noProof/>
          </w:rPr>
          <w:fldChar w:fldCharType="end"/>
        </w:r>
      </w:p>
    </w:sdtContent>
  </w:sdt>
  <w:p w:rsidR="00923653" w:rsidRDefault="00923653" w:rsidP="002141C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53" w:rsidRDefault="00923653">
    <w:pPr>
      <w:pStyle w:val="Footer"/>
      <w:jc w:val="center"/>
    </w:pPr>
  </w:p>
  <w:p w:rsidR="00923653" w:rsidRDefault="009236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653" w:rsidRDefault="00923653" w:rsidP="008B62DA">
      <w:pPr>
        <w:spacing w:after="0" w:line="240" w:lineRule="auto"/>
      </w:pPr>
      <w:r>
        <w:separator/>
      </w:r>
    </w:p>
  </w:footnote>
  <w:footnote w:type="continuationSeparator" w:id="0">
    <w:p w:rsidR="00923653" w:rsidRDefault="00923653" w:rsidP="008B62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53" w:rsidRDefault="009236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3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342"/>
      <w:gridCol w:w="1582"/>
    </w:tblGrid>
    <w:tr w:rsidR="00923653" w:rsidRPr="002A6F3B" w:rsidTr="002A6F3B">
      <w:trPr>
        <w:trHeight w:val="288"/>
      </w:trPr>
      <w:sdt>
        <w:sdtPr>
          <w:rPr>
            <w:rFonts w:asciiTheme="minorHAnsi" w:eastAsiaTheme="majorEastAsia" w:hAnsiTheme="minorHAnsi" w:cstheme="majorBidi"/>
            <w:sz w:val="20"/>
            <w:szCs w:val="20"/>
          </w:rPr>
          <w:alias w:val="Title"/>
          <w:id w:val="-1320110157"/>
          <w:placeholder>
            <w:docPart w:val="05C68D6D04CC4B6A97E9FF894C4F211C"/>
          </w:placeholder>
          <w:dataBinding w:prefixMappings="xmlns:ns0='http://schemas.openxmlformats.org/package/2006/metadata/core-properties' xmlns:ns1='http://purl.org/dc/elements/1.1/'" w:xpath="/ns0:coreProperties[1]/ns1:title[1]" w:storeItemID="{6C3C8BC8-F283-45AE-878A-BAB7291924A1}"/>
          <w:text/>
        </w:sdtPr>
        <w:sdtEndPr/>
        <w:sdtContent>
          <w:tc>
            <w:tcPr>
              <w:tcW w:w="7708" w:type="dxa"/>
            </w:tcPr>
            <w:p w:rsidR="00923653" w:rsidRPr="002A6F3B" w:rsidRDefault="00923653" w:rsidP="002141C6">
              <w:pPr>
                <w:pStyle w:val="Header"/>
                <w:jc w:val="right"/>
                <w:rPr>
                  <w:rFonts w:asciiTheme="minorHAnsi" w:eastAsiaTheme="majorEastAsia" w:hAnsiTheme="minorHAnsi" w:cstheme="majorBidi"/>
                  <w:sz w:val="20"/>
                  <w:szCs w:val="20"/>
                </w:rPr>
              </w:pPr>
              <w:r>
                <w:rPr>
                  <w:rFonts w:asciiTheme="minorHAnsi" w:eastAsiaTheme="majorEastAsia" w:hAnsiTheme="minorHAnsi" w:cstheme="majorBidi"/>
                  <w:sz w:val="20"/>
                  <w:szCs w:val="20"/>
                </w:rPr>
                <w:t>Paint Supply</w:t>
              </w:r>
            </w:p>
          </w:tc>
        </w:sdtContent>
      </w:sdt>
      <w:sdt>
        <w:sdtPr>
          <w:rPr>
            <w:rFonts w:asciiTheme="minorHAnsi" w:eastAsiaTheme="majorEastAsia" w:hAnsiTheme="minorHAnsi" w:cstheme="majorBidi"/>
            <w:b/>
            <w:bCs/>
            <w:color w:val="7030A0"/>
            <w:sz w:val="20"/>
            <w:szCs w:val="20"/>
            <w14:shadow w14:blurRad="50800" w14:dist="38100" w14:dir="2700000" w14:sx="100000" w14:sy="100000" w14:kx="0" w14:ky="0" w14:algn="tl">
              <w14:srgbClr w14:val="000000">
                <w14:alpha w14:val="60000"/>
              </w14:srgbClr>
            </w14:shadow>
            <w14:numForm w14:val="oldStyle"/>
          </w:rPr>
          <w:alias w:val="Year"/>
          <w:id w:val="-1142344257"/>
          <w:placeholder>
            <w:docPart w:val="B36D62B858B84695BB4636B39DDA8A50"/>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621" w:type="dxa"/>
            </w:tcPr>
            <w:p w:rsidR="00923653" w:rsidRPr="002A6F3B" w:rsidRDefault="00923653">
              <w:pPr>
                <w:pStyle w:val="Header"/>
                <w:rPr>
                  <w:rFonts w:asciiTheme="minorHAnsi" w:eastAsiaTheme="majorEastAsia" w:hAnsiTheme="minorHAnsi" w:cstheme="majorBidi"/>
                  <w:b/>
                  <w:bCs/>
                  <w:color w:val="4F81BD" w:themeColor="accent1"/>
                  <w:sz w:val="20"/>
                  <w:szCs w:val="20"/>
                  <w14:numForm w14:val="oldStyle"/>
                </w:rPr>
              </w:pPr>
              <w:r>
                <w:rPr>
                  <w:rFonts w:asciiTheme="minorHAnsi" w:eastAsiaTheme="majorEastAsia" w:hAnsiTheme="minorHAnsi" w:cstheme="majorBidi"/>
                  <w:b/>
                  <w:bCs/>
                  <w:color w:val="7030A0"/>
                  <w:sz w:val="20"/>
                  <w:szCs w:val="20"/>
                  <w:lang w:val="en-US"/>
                  <w14:shadow w14:blurRad="50800" w14:dist="38100" w14:dir="2700000" w14:sx="100000" w14:sy="100000" w14:kx="0" w14:ky="0" w14:algn="tl">
                    <w14:srgbClr w14:val="000000">
                      <w14:alpha w14:val="60000"/>
                    </w14:srgbClr>
                  </w14:shadow>
                  <w14:numForm w14:val="oldStyle"/>
                </w:rPr>
                <w:t>PRN822</w:t>
              </w:r>
            </w:p>
          </w:tc>
        </w:sdtContent>
      </w:sdt>
    </w:tr>
  </w:tbl>
  <w:p w:rsidR="00923653" w:rsidRDefault="009236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53" w:rsidRDefault="009236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F47"/>
    <w:multiLevelType w:val="hybridMultilevel"/>
    <w:tmpl w:val="B35EAF72"/>
    <w:lvl w:ilvl="0" w:tplc="08090001">
      <w:start w:val="1"/>
      <w:numFmt w:val="bullet"/>
      <w:lvlText w:val=""/>
      <w:lvlJc w:val="left"/>
      <w:pPr>
        <w:ind w:left="3567" w:hanging="360"/>
      </w:pPr>
      <w:rPr>
        <w:rFonts w:ascii="Symbol" w:hAnsi="Symbol" w:hint="default"/>
      </w:rPr>
    </w:lvl>
    <w:lvl w:ilvl="1" w:tplc="08090003">
      <w:start w:val="1"/>
      <w:numFmt w:val="bullet"/>
      <w:lvlText w:val="o"/>
      <w:lvlJc w:val="left"/>
      <w:pPr>
        <w:ind w:left="4287" w:hanging="360"/>
      </w:pPr>
      <w:rPr>
        <w:rFonts w:ascii="Courier New" w:hAnsi="Courier New" w:cs="Courier New" w:hint="default"/>
      </w:rPr>
    </w:lvl>
    <w:lvl w:ilvl="2" w:tplc="08090005" w:tentative="1">
      <w:start w:val="1"/>
      <w:numFmt w:val="bullet"/>
      <w:lvlText w:val=""/>
      <w:lvlJc w:val="left"/>
      <w:pPr>
        <w:ind w:left="5007" w:hanging="360"/>
      </w:pPr>
      <w:rPr>
        <w:rFonts w:ascii="Wingdings" w:hAnsi="Wingdings" w:hint="default"/>
      </w:rPr>
    </w:lvl>
    <w:lvl w:ilvl="3" w:tplc="08090001" w:tentative="1">
      <w:start w:val="1"/>
      <w:numFmt w:val="bullet"/>
      <w:lvlText w:val=""/>
      <w:lvlJc w:val="left"/>
      <w:pPr>
        <w:ind w:left="5727" w:hanging="360"/>
      </w:pPr>
      <w:rPr>
        <w:rFonts w:ascii="Symbol" w:hAnsi="Symbol" w:hint="default"/>
      </w:rPr>
    </w:lvl>
    <w:lvl w:ilvl="4" w:tplc="08090003" w:tentative="1">
      <w:start w:val="1"/>
      <w:numFmt w:val="bullet"/>
      <w:lvlText w:val="o"/>
      <w:lvlJc w:val="left"/>
      <w:pPr>
        <w:ind w:left="6447" w:hanging="360"/>
      </w:pPr>
      <w:rPr>
        <w:rFonts w:ascii="Courier New" w:hAnsi="Courier New" w:cs="Courier New" w:hint="default"/>
      </w:rPr>
    </w:lvl>
    <w:lvl w:ilvl="5" w:tplc="08090005" w:tentative="1">
      <w:start w:val="1"/>
      <w:numFmt w:val="bullet"/>
      <w:lvlText w:val=""/>
      <w:lvlJc w:val="left"/>
      <w:pPr>
        <w:ind w:left="7167" w:hanging="360"/>
      </w:pPr>
      <w:rPr>
        <w:rFonts w:ascii="Wingdings" w:hAnsi="Wingdings" w:hint="default"/>
      </w:rPr>
    </w:lvl>
    <w:lvl w:ilvl="6" w:tplc="08090001" w:tentative="1">
      <w:start w:val="1"/>
      <w:numFmt w:val="bullet"/>
      <w:lvlText w:val=""/>
      <w:lvlJc w:val="left"/>
      <w:pPr>
        <w:ind w:left="7887" w:hanging="360"/>
      </w:pPr>
      <w:rPr>
        <w:rFonts w:ascii="Symbol" w:hAnsi="Symbol" w:hint="default"/>
      </w:rPr>
    </w:lvl>
    <w:lvl w:ilvl="7" w:tplc="08090003" w:tentative="1">
      <w:start w:val="1"/>
      <w:numFmt w:val="bullet"/>
      <w:lvlText w:val="o"/>
      <w:lvlJc w:val="left"/>
      <w:pPr>
        <w:ind w:left="8607" w:hanging="360"/>
      </w:pPr>
      <w:rPr>
        <w:rFonts w:ascii="Courier New" w:hAnsi="Courier New" w:cs="Courier New" w:hint="default"/>
      </w:rPr>
    </w:lvl>
    <w:lvl w:ilvl="8" w:tplc="08090005" w:tentative="1">
      <w:start w:val="1"/>
      <w:numFmt w:val="bullet"/>
      <w:lvlText w:val=""/>
      <w:lvlJc w:val="left"/>
      <w:pPr>
        <w:ind w:left="9327" w:hanging="360"/>
      </w:pPr>
      <w:rPr>
        <w:rFonts w:ascii="Wingdings" w:hAnsi="Wingdings" w:hint="default"/>
      </w:rPr>
    </w:lvl>
  </w:abstractNum>
  <w:abstractNum w:abstractNumId="1">
    <w:nsid w:val="06941531"/>
    <w:multiLevelType w:val="hybridMultilevel"/>
    <w:tmpl w:val="40AEACB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8071ACE"/>
    <w:multiLevelType w:val="hybridMultilevel"/>
    <w:tmpl w:val="290038A2"/>
    <w:lvl w:ilvl="0" w:tplc="CAD612D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nsid w:val="086A0992"/>
    <w:multiLevelType w:val="hybridMultilevel"/>
    <w:tmpl w:val="8FDA0C42"/>
    <w:lvl w:ilvl="0" w:tplc="0809001B">
      <w:start w:val="1"/>
      <w:numFmt w:val="low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4">
    <w:nsid w:val="12852EF9"/>
    <w:multiLevelType w:val="hybridMultilevel"/>
    <w:tmpl w:val="769EE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4F41D7"/>
    <w:multiLevelType w:val="hybridMultilevel"/>
    <w:tmpl w:val="44FE486E"/>
    <w:lvl w:ilvl="0" w:tplc="08090001">
      <w:start w:val="1"/>
      <w:numFmt w:val="bullet"/>
      <w:lvlText w:val=""/>
      <w:lvlJc w:val="left"/>
      <w:pPr>
        <w:ind w:left="720" w:hanging="360"/>
      </w:pPr>
      <w:rPr>
        <w:rFonts w:ascii="Symbol" w:hAnsi="Symbol" w:hint="default"/>
        <w:color w:val="000000"/>
        <w:sz w:val="19"/>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72224D6"/>
    <w:multiLevelType w:val="hybridMultilevel"/>
    <w:tmpl w:val="B71C4E1C"/>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nsid w:val="1D5B508E"/>
    <w:multiLevelType w:val="hybridMultilevel"/>
    <w:tmpl w:val="6E9A826E"/>
    <w:lvl w:ilvl="0" w:tplc="0E1E15A2">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nsid w:val="1EA604E3"/>
    <w:multiLevelType w:val="multilevel"/>
    <w:tmpl w:val="25F0E402"/>
    <w:lvl w:ilvl="0">
      <w:start w:val="1"/>
      <w:numFmt w:val="decimal"/>
      <w:pStyle w:val="MRheading1"/>
      <w:lvlText w:val="%1"/>
      <w:lvlJc w:val="left"/>
      <w:pPr>
        <w:tabs>
          <w:tab w:val="num" w:pos="720"/>
        </w:tabs>
        <w:ind w:left="720" w:hanging="720"/>
      </w:pPr>
      <w:rPr>
        <w:b/>
        <w:strike w:val="0"/>
        <w:dstrike w:val="0"/>
        <w:u w:val="none"/>
        <w:effect w:val="none"/>
      </w:rPr>
    </w:lvl>
    <w:lvl w:ilvl="1">
      <w:start w:val="1"/>
      <w:numFmt w:val="decimal"/>
      <w:pStyle w:val="MRheading2"/>
      <w:lvlText w:val="%1.%2"/>
      <w:lvlJc w:val="left"/>
      <w:pPr>
        <w:tabs>
          <w:tab w:val="num" w:pos="720"/>
        </w:tabs>
        <w:ind w:left="720" w:hanging="720"/>
      </w:pPr>
      <w:rPr>
        <w:strike w:val="0"/>
        <w:dstrike w:val="0"/>
        <w:u w:val="none"/>
        <w:effect w:val="none"/>
      </w:rPr>
    </w:lvl>
    <w:lvl w:ilvl="2">
      <w:start w:val="1"/>
      <w:numFmt w:val="decimal"/>
      <w:pStyle w:val="MRheading3"/>
      <w:lvlText w:val="%1.%2.%3"/>
      <w:lvlJc w:val="left"/>
      <w:pPr>
        <w:tabs>
          <w:tab w:val="num" w:pos="1800"/>
        </w:tabs>
        <w:ind w:left="1800" w:hanging="1080"/>
      </w:pPr>
      <w:rPr>
        <w:strike w:val="0"/>
        <w:dstrike w:val="0"/>
        <w:u w:val="none"/>
        <w:effect w:val="none"/>
      </w:rPr>
    </w:lvl>
    <w:lvl w:ilvl="3">
      <w:start w:val="1"/>
      <w:numFmt w:val="lowerRoman"/>
      <w:pStyle w:val="MRheading4"/>
      <w:lvlText w:val="(%4)"/>
      <w:lvlJc w:val="left"/>
      <w:pPr>
        <w:tabs>
          <w:tab w:val="num" w:pos="2520"/>
        </w:tabs>
        <w:ind w:left="2520" w:hanging="720"/>
      </w:pPr>
      <w:rPr>
        <w:strike w:val="0"/>
        <w:dstrike w:val="0"/>
        <w:u w:val="none"/>
        <w:effect w:val="none"/>
      </w:rPr>
    </w:lvl>
    <w:lvl w:ilvl="4">
      <w:start w:val="1"/>
      <w:numFmt w:val="upperLetter"/>
      <w:pStyle w:val="MRheading5"/>
      <w:lvlText w:val="(%5)"/>
      <w:lvlJc w:val="left"/>
      <w:pPr>
        <w:tabs>
          <w:tab w:val="num" w:pos="3240"/>
        </w:tabs>
        <w:ind w:left="3240" w:hanging="720"/>
      </w:pPr>
      <w:rPr>
        <w:strike w:val="0"/>
        <w:dstrike w:val="0"/>
        <w:u w:val="none"/>
        <w:effect w:val="none"/>
      </w:rPr>
    </w:lvl>
    <w:lvl w:ilvl="5">
      <w:start w:val="1"/>
      <w:numFmt w:val="decimal"/>
      <w:pStyle w:val="MRheading6"/>
      <w:lvlText w:val="%6)"/>
      <w:lvlJc w:val="left"/>
      <w:pPr>
        <w:tabs>
          <w:tab w:val="num" w:pos="3960"/>
        </w:tabs>
        <w:ind w:left="3960" w:hanging="720"/>
      </w:pPr>
      <w:rPr>
        <w:rFonts w:ascii="Arial" w:hAnsi="Arial" w:cs="Arial" w:hint="default"/>
        <w:b w:val="0"/>
        <w:i w:val="0"/>
        <w:strike w:val="0"/>
        <w:dstrike w:val="0"/>
        <w:sz w:val="22"/>
        <w:szCs w:val="22"/>
        <w:u w:val="none"/>
        <w:effect w:val="none"/>
      </w:rPr>
    </w:lvl>
    <w:lvl w:ilvl="6">
      <w:start w:val="1"/>
      <w:numFmt w:val="lowerLetter"/>
      <w:pStyle w:val="MRheading7"/>
      <w:lvlText w:val="%7)"/>
      <w:lvlJc w:val="left"/>
      <w:pPr>
        <w:tabs>
          <w:tab w:val="num" w:pos="4680"/>
        </w:tabs>
        <w:ind w:left="4680" w:hanging="720"/>
      </w:pPr>
      <w:rPr>
        <w:rFonts w:ascii="Arial" w:hAnsi="Arial" w:cs="Arial" w:hint="default"/>
        <w:b w:val="0"/>
        <w:i w:val="0"/>
        <w:strike w:val="0"/>
        <w:dstrike w:val="0"/>
        <w:sz w:val="22"/>
        <w:szCs w:val="22"/>
        <w:u w:val="none"/>
        <w:effect w:val="none"/>
      </w:rPr>
    </w:lvl>
    <w:lvl w:ilvl="7">
      <w:start w:val="1"/>
      <w:numFmt w:val="lowerRoman"/>
      <w:pStyle w:val="MRheading8"/>
      <w:lvlText w:val="%8)"/>
      <w:lvlJc w:val="left"/>
      <w:pPr>
        <w:tabs>
          <w:tab w:val="num" w:pos="5400"/>
        </w:tabs>
        <w:ind w:left="5400" w:hanging="720"/>
      </w:pPr>
      <w:rPr>
        <w:rFonts w:ascii="Arial" w:hAnsi="Arial" w:cs="Arial" w:hint="default"/>
        <w:b w:val="0"/>
        <w:i w:val="0"/>
        <w:strike w:val="0"/>
        <w:dstrike w:val="0"/>
        <w:sz w:val="22"/>
        <w:szCs w:val="22"/>
        <w:u w:val="none"/>
        <w:effect w:val="none"/>
      </w:rPr>
    </w:lvl>
    <w:lvl w:ilvl="8">
      <w:start w:val="1"/>
      <w:numFmt w:val="upperLetter"/>
      <w:pStyle w:val="MRheading9"/>
      <w:lvlText w:val="%9)"/>
      <w:lvlJc w:val="left"/>
      <w:pPr>
        <w:tabs>
          <w:tab w:val="num" w:pos="6120"/>
        </w:tabs>
        <w:ind w:left="6120" w:hanging="720"/>
      </w:pPr>
      <w:rPr>
        <w:rFonts w:ascii="Arial" w:hAnsi="Arial" w:cs="Arial" w:hint="default"/>
        <w:b w:val="0"/>
        <w:i w:val="0"/>
        <w:strike w:val="0"/>
        <w:dstrike w:val="0"/>
        <w:sz w:val="22"/>
        <w:szCs w:val="22"/>
        <w:u w:val="none"/>
        <w:effect w:val="none"/>
      </w:rPr>
    </w:lvl>
  </w:abstractNum>
  <w:abstractNum w:abstractNumId="9">
    <w:nsid w:val="268622EB"/>
    <w:multiLevelType w:val="hybridMultilevel"/>
    <w:tmpl w:val="7CF42ECE"/>
    <w:lvl w:ilvl="0" w:tplc="0809001B">
      <w:start w:val="1"/>
      <w:numFmt w:val="low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10">
    <w:nsid w:val="29E500C1"/>
    <w:multiLevelType w:val="hybridMultilevel"/>
    <w:tmpl w:val="1C88EAC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2B3B2B34"/>
    <w:multiLevelType w:val="hybridMultilevel"/>
    <w:tmpl w:val="3760C4C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nsid w:val="30724EDA"/>
    <w:multiLevelType w:val="hybridMultilevel"/>
    <w:tmpl w:val="839E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0C3F84"/>
    <w:multiLevelType w:val="multilevel"/>
    <w:tmpl w:val="D68C6CA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33E34D2B"/>
    <w:multiLevelType w:val="hybridMultilevel"/>
    <w:tmpl w:val="54C2E866"/>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5">
    <w:nsid w:val="36C13C4F"/>
    <w:multiLevelType w:val="multilevel"/>
    <w:tmpl w:val="A990937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nsid w:val="39355D7E"/>
    <w:multiLevelType w:val="hybridMultilevel"/>
    <w:tmpl w:val="E604D4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nsid w:val="3A010284"/>
    <w:multiLevelType w:val="multilevel"/>
    <w:tmpl w:val="8F2E4C60"/>
    <w:lvl w:ilvl="0">
      <w:start w:val="16"/>
      <w:numFmt w:val="decimal"/>
      <w:lvlText w:val="%1"/>
      <w:lvlJc w:val="left"/>
      <w:pPr>
        <w:ind w:left="420" w:hanging="420"/>
      </w:pPr>
      <w:rPr>
        <w:rFonts w:hint="default"/>
        <w:b/>
      </w:rPr>
    </w:lvl>
    <w:lvl w:ilvl="1">
      <w:start w:val="7"/>
      <w:numFmt w:val="decimal"/>
      <w:lvlText w:val="%1.%2"/>
      <w:lvlJc w:val="left"/>
      <w:pPr>
        <w:ind w:left="420" w:hanging="420"/>
      </w:pPr>
      <w:rPr>
        <w:rFonts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3E33645F"/>
    <w:multiLevelType w:val="multilevel"/>
    <w:tmpl w:val="74485CC0"/>
    <w:lvl w:ilvl="0">
      <w:start w:val="16"/>
      <w:numFmt w:val="decimal"/>
      <w:lvlText w:val="%1"/>
      <w:lvlJc w:val="left"/>
      <w:pPr>
        <w:ind w:left="540" w:hanging="540"/>
      </w:pPr>
      <w:rPr>
        <w:rFonts w:hint="default"/>
      </w:rPr>
    </w:lvl>
    <w:lvl w:ilvl="1">
      <w:start w:val="15"/>
      <w:numFmt w:val="decimal"/>
      <w:lvlText w:val="%1.%2"/>
      <w:lvlJc w:val="left"/>
      <w:pPr>
        <w:ind w:left="960" w:hanging="54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nsid w:val="424C20F9"/>
    <w:multiLevelType w:val="multilevel"/>
    <w:tmpl w:val="052A5DAC"/>
    <w:lvl w:ilvl="0">
      <w:start w:val="16"/>
      <w:numFmt w:val="decimal"/>
      <w:lvlText w:val="%1"/>
      <w:lvlJc w:val="left"/>
      <w:pPr>
        <w:ind w:left="420" w:hanging="420"/>
      </w:pPr>
      <w:rPr>
        <w:rFonts w:hint="default"/>
      </w:rPr>
    </w:lvl>
    <w:lvl w:ilvl="1">
      <w:start w:val="4"/>
      <w:numFmt w:val="decimal"/>
      <w:lvlText w:val="%1.%2"/>
      <w:lvlJc w:val="left"/>
      <w:pPr>
        <w:ind w:left="420" w:hanging="4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4D0EA0"/>
    <w:multiLevelType w:val="hybridMultilevel"/>
    <w:tmpl w:val="F18637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pStyle w:val="aclevel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4B877E1"/>
    <w:multiLevelType w:val="singleLevel"/>
    <w:tmpl w:val="A9186F7C"/>
    <w:lvl w:ilvl="0">
      <w:start w:val="1"/>
      <w:numFmt w:val="decimal"/>
      <w:lvlText w:val="%1."/>
      <w:lvlJc w:val="left"/>
      <w:pPr>
        <w:tabs>
          <w:tab w:val="num" w:pos="720"/>
        </w:tabs>
        <w:ind w:left="720" w:hanging="720"/>
      </w:pPr>
      <w:rPr>
        <w:rFonts w:cs="Times New Roman"/>
      </w:rPr>
    </w:lvl>
  </w:abstractNum>
  <w:abstractNum w:abstractNumId="22">
    <w:nsid w:val="47083E0E"/>
    <w:multiLevelType w:val="hybridMultilevel"/>
    <w:tmpl w:val="C03E8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4A0C72F2"/>
    <w:multiLevelType w:val="hybridMultilevel"/>
    <w:tmpl w:val="C7F6E4F2"/>
    <w:lvl w:ilvl="0" w:tplc="C70CAA1C">
      <w:start w:val="1"/>
      <w:numFmt w:val="lowerLetter"/>
      <w:lvlText w:val="%1)"/>
      <w:lvlJc w:val="left"/>
      <w:pPr>
        <w:ind w:left="1800" w:hanging="360"/>
      </w:pPr>
      <w:rPr>
        <w:rFonts w:ascii="Arial" w:eastAsia="Times New Roman" w:hAnsi="Arial" w:cs="Arial"/>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nsid w:val="4A7C3E61"/>
    <w:multiLevelType w:val="hybridMultilevel"/>
    <w:tmpl w:val="90D47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D447C56"/>
    <w:multiLevelType w:val="hybridMultilevel"/>
    <w:tmpl w:val="7B8E51D4"/>
    <w:lvl w:ilvl="0" w:tplc="0809001B">
      <w:start w:val="1"/>
      <w:numFmt w:val="lowerRoman"/>
      <w:lvlText w:val="%1."/>
      <w:lvlJc w:val="right"/>
      <w:pPr>
        <w:ind w:left="2886" w:hanging="360"/>
      </w:pPr>
    </w:lvl>
    <w:lvl w:ilvl="1" w:tplc="08090019" w:tentative="1">
      <w:start w:val="1"/>
      <w:numFmt w:val="lowerLetter"/>
      <w:lvlText w:val="%2."/>
      <w:lvlJc w:val="left"/>
      <w:pPr>
        <w:ind w:left="3606" w:hanging="360"/>
      </w:pPr>
    </w:lvl>
    <w:lvl w:ilvl="2" w:tplc="0809001B" w:tentative="1">
      <w:start w:val="1"/>
      <w:numFmt w:val="lowerRoman"/>
      <w:lvlText w:val="%3."/>
      <w:lvlJc w:val="right"/>
      <w:pPr>
        <w:ind w:left="4326" w:hanging="180"/>
      </w:pPr>
    </w:lvl>
    <w:lvl w:ilvl="3" w:tplc="0809000F" w:tentative="1">
      <w:start w:val="1"/>
      <w:numFmt w:val="decimal"/>
      <w:lvlText w:val="%4."/>
      <w:lvlJc w:val="left"/>
      <w:pPr>
        <w:ind w:left="5046" w:hanging="360"/>
      </w:pPr>
    </w:lvl>
    <w:lvl w:ilvl="4" w:tplc="08090019" w:tentative="1">
      <w:start w:val="1"/>
      <w:numFmt w:val="lowerLetter"/>
      <w:lvlText w:val="%5."/>
      <w:lvlJc w:val="left"/>
      <w:pPr>
        <w:ind w:left="5766" w:hanging="360"/>
      </w:pPr>
    </w:lvl>
    <w:lvl w:ilvl="5" w:tplc="0809001B" w:tentative="1">
      <w:start w:val="1"/>
      <w:numFmt w:val="lowerRoman"/>
      <w:lvlText w:val="%6."/>
      <w:lvlJc w:val="right"/>
      <w:pPr>
        <w:ind w:left="6486" w:hanging="180"/>
      </w:pPr>
    </w:lvl>
    <w:lvl w:ilvl="6" w:tplc="0809000F" w:tentative="1">
      <w:start w:val="1"/>
      <w:numFmt w:val="decimal"/>
      <w:lvlText w:val="%7."/>
      <w:lvlJc w:val="left"/>
      <w:pPr>
        <w:ind w:left="7206" w:hanging="360"/>
      </w:pPr>
    </w:lvl>
    <w:lvl w:ilvl="7" w:tplc="08090019" w:tentative="1">
      <w:start w:val="1"/>
      <w:numFmt w:val="lowerLetter"/>
      <w:lvlText w:val="%8."/>
      <w:lvlJc w:val="left"/>
      <w:pPr>
        <w:ind w:left="7926" w:hanging="360"/>
      </w:pPr>
    </w:lvl>
    <w:lvl w:ilvl="8" w:tplc="0809001B" w:tentative="1">
      <w:start w:val="1"/>
      <w:numFmt w:val="lowerRoman"/>
      <w:lvlText w:val="%9."/>
      <w:lvlJc w:val="right"/>
      <w:pPr>
        <w:ind w:left="8646" w:hanging="180"/>
      </w:pPr>
    </w:lvl>
  </w:abstractNum>
  <w:abstractNum w:abstractNumId="26">
    <w:nsid w:val="53ED6370"/>
    <w:multiLevelType w:val="hybridMultilevel"/>
    <w:tmpl w:val="3586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64A2182"/>
    <w:multiLevelType w:val="hybridMultilevel"/>
    <w:tmpl w:val="44E2EAA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nsid w:val="5BCD1602"/>
    <w:multiLevelType w:val="hybridMultilevel"/>
    <w:tmpl w:val="20DE3D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48667C"/>
    <w:multiLevelType w:val="hybridMultilevel"/>
    <w:tmpl w:val="731205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0">
    <w:nsid w:val="630913E7"/>
    <w:multiLevelType w:val="hybridMultilevel"/>
    <w:tmpl w:val="4FF007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6C181BEC"/>
    <w:multiLevelType w:val="multilevel"/>
    <w:tmpl w:val="FC7E202C"/>
    <w:lvl w:ilvl="0">
      <w:start w:val="1"/>
      <w:numFmt w:val="decimal"/>
      <w:pStyle w:val="ACLevel1"/>
      <w:lvlText w:val="%1."/>
      <w:lvlJc w:val="left"/>
      <w:pPr>
        <w:tabs>
          <w:tab w:val="num" w:pos="720"/>
        </w:tabs>
        <w:ind w:left="720" w:hanging="720"/>
      </w:pPr>
      <w:rPr>
        <w:rFonts w:ascii="Times New Roman" w:hAnsi="Times New Roman" w:hint="default"/>
        <w:b/>
        <w:i w:val="0"/>
        <w:caps w:val="0"/>
        <w:smallCaps w:val="0"/>
        <w:strike w:val="0"/>
        <w:dstrike w:val="0"/>
        <w:outline w:val="0"/>
        <w:shadow w:val="0"/>
        <w:emboss w:val="0"/>
        <w:imprint w:val="0"/>
        <w:vanish w:val="0"/>
        <w:sz w:val="22"/>
        <w:u w:val="none"/>
        <w:effect w:val="none"/>
        <w:vertAlign w:val="baseline"/>
      </w:rPr>
    </w:lvl>
    <w:lvl w:ilvl="1">
      <w:start w:val="1"/>
      <w:numFmt w:val="decimal"/>
      <w:pStyle w:val="ACLevel20"/>
      <w:lvlText w:val="%1.%2"/>
      <w:lvlJc w:val="left"/>
      <w:pPr>
        <w:tabs>
          <w:tab w:val="num" w:pos="1440"/>
        </w:tabs>
        <w:ind w:left="1440" w:hanging="720"/>
      </w:pPr>
    </w:lvl>
    <w:lvl w:ilvl="2">
      <w:start w:val="1"/>
      <w:numFmt w:val="lowerRoman"/>
      <w:pStyle w:val="ACLevel3"/>
      <w:lvlText w:val="(%3)"/>
      <w:lvlJc w:val="left"/>
      <w:pPr>
        <w:tabs>
          <w:tab w:val="num" w:pos="2160"/>
        </w:tabs>
        <w:ind w:left="2160" w:hanging="720"/>
      </w:pPr>
      <w:rPr>
        <w:rFonts w:ascii="Arial" w:eastAsia="Times New Roman" w:hAnsi="Arial" w:cs="Arial"/>
        <w:b w:val="0"/>
        <w:i w:val="0"/>
        <w:caps w:val="0"/>
        <w:smallCaps w:val="0"/>
        <w:strike w:val="0"/>
        <w:dstrike w:val="0"/>
        <w:outline w:val="0"/>
        <w:shadow w:val="0"/>
        <w:emboss w:val="0"/>
        <w:imprint w:val="0"/>
        <w:vanish w:val="0"/>
        <w:sz w:val="20"/>
        <w:szCs w:val="20"/>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hint="default"/>
        <w:b w:val="0"/>
        <w:i w:val="0"/>
        <w:caps w:val="0"/>
        <w:smallCaps w:val="0"/>
        <w:strike w:val="0"/>
        <w:dstrike w:val="0"/>
        <w:outline w:val="0"/>
        <w:shadow w:val="0"/>
        <w:emboss w:val="0"/>
        <w:imprint w:val="0"/>
        <w:vanish w:val="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hint="default"/>
        <w:b w:val="0"/>
        <w:i w:val="0"/>
        <w:caps w:val="0"/>
        <w:smallCaps w:val="0"/>
        <w:strike w:val="0"/>
        <w:dstrike w:val="0"/>
        <w:outline w:val="0"/>
        <w:shadow w:val="0"/>
        <w:emboss w:val="0"/>
        <w:imprint w:val="0"/>
        <w:vanish w:val="0"/>
        <w:sz w:val="22"/>
        <w:u w:val="none"/>
        <w:effect w:val="none"/>
        <w:vertAlign w:val="baseline"/>
      </w:rPr>
    </w:lvl>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32">
    <w:nsid w:val="76C66A53"/>
    <w:multiLevelType w:val="hybridMultilevel"/>
    <w:tmpl w:val="3092A0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777A517F"/>
    <w:multiLevelType w:val="multilevel"/>
    <w:tmpl w:val="99B64F1E"/>
    <w:lvl w:ilvl="0">
      <w:start w:val="16"/>
      <w:numFmt w:val="decimal"/>
      <w:lvlText w:val="%1"/>
      <w:lvlJc w:val="left"/>
      <w:pPr>
        <w:ind w:left="540" w:hanging="540"/>
      </w:pPr>
      <w:rPr>
        <w:rFonts w:hint="default"/>
        <w:b/>
      </w:rPr>
    </w:lvl>
    <w:lvl w:ilvl="1">
      <w:start w:val="16"/>
      <w:numFmt w:val="decimal"/>
      <w:lvlText w:val="%1.%2"/>
      <w:lvlJc w:val="left"/>
      <w:pPr>
        <w:ind w:left="960" w:hanging="54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34">
    <w:nsid w:val="78F94932"/>
    <w:multiLevelType w:val="hybridMultilevel"/>
    <w:tmpl w:val="1C509238"/>
    <w:lvl w:ilvl="0" w:tplc="6776996A">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7"/>
  </w:num>
  <w:num w:numId="7">
    <w:abstractNumId w:val="10"/>
  </w:num>
  <w:num w:numId="8">
    <w:abstractNumId w:val="29"/>
  </w:num>
  <w:num w:numId="9">
    <w:abstractNumId w:val="1"/>
  </w:num>
  <w:num w:numId="10">
    <w:abstractNumId w:val="14"/>
  </w:num>
  <w:num w:numId="11">
    <w:abstractNumId w:val="11"/>
  </w:num>
  <w:num w:numId="12">
    <w:abstractNumId w:val="21"/>
    <w:lvlOverride w:ilvl="0">
      <w:startOverride w:val="1"/>
    </w:lvlOverride>
  </w:num>
  <w:num w:numId="13">
    <w:abstractNumId w:val="30"/>
  </w:num>
  <w:num w:numId="14">
    <w:abstractNumId w:val="24"/>
  </w:num>
  <w:num w:numId="15">
    <w:abstractNumId w:val="5"/>
  </w:num>
  <w:num w:numId="16">
    <w:abstractNumId w:val="32"/>
  </w:num>
  <w:num w:numId="17">
    <w:abstractNumId w:val="31"/>
  </w:num>
  <w:num w:numId="18">
    <w:abstractNumId w:val="13"/>
  </w:num>
  <w:num w:numId="19">
    <w:abstractNumId w:val="7"/>
  </w:num>
  <w:num w:numId="20">
    <w:abstractNumId w:val="3"/>
  </w:num>
  <w:num w:numId="21">
    <w:abstractNumId w:val="9"/>
  </w:num>
  <w:num w:numId="22">
    <w:abstractNumId w:val="0"/>
  </w:num>
  <w:num w:numId="23">
    <w:abstractNumId w:val="25"/>
  </w:num>
  <w:num w:numId="24">
    <w:abstractNumId w:val="19"/>
  </w:num>
  <w:num w:numId="25">
    <w:abstractNumId w:val="4"/>
  </w:num>
  <w:num w:numId="26">
    <w:abstractNumId w:val="28"/>
  </w:num>
  <w:num w:numId="27">
    <w:abstractNumId w:val="23"/>
  </w:num>
  <w:num w:numId="28">
    <w:abstractNumId w:val="34"/>
  </w:num>
  <w:num w:numId="29">
    <w:abstractNumId w:val="6"/>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3"/>
  </w:num>
  <w:num w:numId="40">
    <w:abstractNumId w:val="20"/>
  </w:num>
  <w:num w:numId="41">
    <w:abstractNumId w:val="26"/>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formatting="1" w:enforcement="1" w:cryptProviderType="rsaFull" w:cryptAlgorithmClass="hash" w:cryptAlgorithmType="typeAny" w:cryptAlgorithmSid="4" w:cryptSpinCount="100000" w:hash="g/2TLnJFh4aXhuMC10QxO1YEFzU=" w:salt="TXAVhc2kY5t7IuAjv/nGVg=="/>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651"/>
    <w:rsid w:val="00012829"/>
    <w:rsid w:val="00035287"/>
    <w:rsid w:val="00036973"/>
    <w:rsid w:val="00092366"/>
    <w:rsid w:val="000A61FA"/>
    <w:rsid w:val="000B5279"/>
    <w:rsid w:val="001067A1"/>
    <w:rsid w:val="001128D3"/>
    <w:rsid w:val="00116921"/>
    <w:rsid w:val="00157520"/>
    <w:rsid w:val="00161ADD"/>
    <w:rsid w:val="00193DAC"/>
    <w:rsid w:val="001A2372"/>
    <w:rsid w:val="001B7340"/>
    <w:rsid w:val="001D4CAB"/>
    <w:rsid w:val="001E4C04"/>
    <w:rsid w:val="002141C6"/>
    <w:rsid w:val="00266B32"/>
    <w:rsid w:val="00272CC9"/>
    <w:rsid w:val="00291BA0"/>
    <w:rsid w:val="00292B8F"/>
    <w:rsid w:val="002A6F3B"/>
    <w:rsid w:val="002A7285"/>
    <w:rsid w:val="002A79E0"/>
    <w:rsid w:val="00307A65"/>
    <w:rsid w:val="0031021F"/>
    <w:rsid w:val="00343EBC"/>
    <w:rsid w:val="00350DB1"/>
    <w:rsid w:val="003A3FC9"/>
    <w:rsid w:val="003E7033"/>
    <w:rsid w:val="003F3CE3"/>
    <w:rsid w:val="00400ACC"/>
    <w:rsid w:val="00401A51"/>
    <w:rsid w:val="00434852"/>
    <w:rsid w:val="00442096"/>
    <w:rsid w:val="00474E93"/>
    <w:rsid w:val="00481B8B"/>
    <w:rsid w:val="004E30E8"/>
    <w:rsid w:val="005111FE"/>
    <w:rsid w:val="005238F9"/>
    <w:rsid w:val="005338F5"/>
    <w:rsid w:val="00535E80"/>
    <w:rsid w:val="00576A47"/>
    <w:rsid w:val="00584BE0"/>
    <w:rsid w:val="005875E7"/>
    <w:rsid w:val="005A4F32"/>
    <w:rsid w:val="005B383B"/>
    <w:rsid w:val="005D3306"/>
    <w:rsid w:val="005E449A"/>
    <w:rsid w:val="006252ED"/>
    <w:rsid w:val="00634D42"/>
    <w:rsid w:val="006813DE"/>
    <w:rsid w:val="00687355"/>
    <w:rsid w:val="006A072A"/>
    <w:rsid w:val="006B1DB6"/>
    <w:rsid w:val="006B1FB4"/>
    <w:rsid w:val="00717F62"/>
    <w:rsid w:val="007628E3"/>
    <w:rsid w:val="00770BA8"/>
    <w:rsid w:val="00783F9A"/>
    <w:rsid w:val="007D1579"/>
    <w:rsid w:val="007F4F02"/>
    <w:rsid w:val="00812BAC"/>
    <w:rsid w:val="00843651"/>
    <w:rsid w:val="008B62DA"/>
    <w:rsid w:val="00923653"/>
    <w:rsid w:val="0092672C"/>
    <w:rsid w:val="0095752F"/>
    <w:rsid w:val="009617F5"/>
    <w:rsid w:val="009A007B"/>
    <w:rsid w:val="009A245F"/>
    <w:rsid w:val="009F20E5"/>
    <w:rsid w:val="00A133C6"/>
    <w:rsid w:val="00A7395E"/>
    <w:rsid w:val="00A76162"/>
    <w:rsid w:val="00A96E33"/>
    <w:rsid w:val="00AA18CE"/>
    <w:rsid w:val="00AD5B6B"/>
    <w:rsid w:val="00AE1F32"/>
    <w:rsid w:val="00AF5B20"/>
    <w:rsid w:val="00B16060"/>
    <w:rsid w:val="00B30223"/>
    <w:rsid w:val="00B73FDB"/>
    <w:rsid w:val="00BF27A4"/>
    <w:rsid w:val="00C01D04"/>
    <w:rsid w:val="00C53799"/>
    <w:rsid w:val="00C6531B"/>
    <w:rsid w:val="00D6058A"/>
    <w:rsid w:val="00DC636E"/>
    <w:rsid w:val="00DD0834"/>
    <w:rsid w:val="00DD46E6"/>
    <w:rsid w:val="00DF1C6B"/>
    <w:rsid w:val="00E029DB"/>
    <w:rsid w:val="00E30609"/>
    <w:rsid w:val="00E504E1"/>
    <w:rsid w:val="00E76720"/>
    <w:rsid w:val="00F11C42"/>
    <w:rsid w:val="00F167DB"/>
    <w:rsid w:val="00F2459D"/>
    <w:rsid w:val="00F53A97"/>
    <w:rsid w:val="00F67C18"/>
    <w:rsid w:val="00FA4521"/>
    <w:rsid w:val="00FB6DDE"/>
    <w:rsid w:val="00FC1007"/>
    <w:rsid w:val="00FD7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651"/>
    <w:rPr>
      <w:rFonts w:ascii="Calibri" w:eastAsia="Calibri" w:hAnsi="Calibri" w:cs="Times New Roman"/>
    </w:rPr>
  </w:style>
  <w:style w:type="paragraph" w:styleId="Heading1">
    <w:name w:val="heading 1"/>
    <w:basedOn w:val="Normal"/>
    <w:next w:val="Normal"/>
    <w:link w:val="Heading1Char"/>
    <w:qFormat/>
    <w:rsid w:val="008436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65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43651"/>
    <w:rPr>
      <w:color w:val="0000FF" w:themeColor="hyperlink"/>
      <w:u w:val="single"/>
    </w:rPr>
  </w:style>
  <w:style w:type="paragraph" w:styleId="Footer">
    <w:name w:val="footer"/>
    <w:basedOn w:val="Normal"/>
    <w:link w:val="FooterChar"/>
    <w:uiPriority w:val="99"/>
    <w:unhideWhenUsed/>
    <w:rsid w:val="00843651"/>
    <w:pPr>
      <w:tabs>
        <w:tab w:val="center" w:pos="4513"/>
        <w:tab w:val="right" w:pos="9026"/>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uiPriority w:val="99"/>
    <w:rsid w:val="00843651"/>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semiHidden/>
    <w:unhideWhenUsed/>
    <w:rsid w:val="00843651"/>
    <w:pPr>
      <w:spacing w:after="120"/>
      <w:ind w:left="283"/>
    </w:pPr>
    <w:rPr>
      <w:rFonts w:asciiTheme="minorHAnsi" w:eastAsiaTheme="minorHAnsi" w:hAnsiTheme="minorHAnsi" w:cstheme="minorBidi"/>
    </w:rPr>
  </w:style>
  <w:style w:type="character" w:customStyle="1" w:styleId="BodyTextIndentChar">
    <w:name w:val="Body Text Indent Char"/>
    <w:basedOn w:val="DefaultParagraphFont"/>
    <w:link w:val="BodyTextIndent"/>
    <w:uiPriority w:val="99"/>
    <w:semiHidden/>
    <w:rsid w:val="00843651"/>
  </w:style>
  <w:style w:type="paragraph" w:styleId="NoSpacing">
    <w:name w:val="No Spacing"/>
    <w:uiPriority w:val="1"/>
    <w:qFormat/>
    <w:rsid w:val="00843651"/>
    <w:pPr>
      <w:spacing w:after="0" w:line="240" w:lineRule="auto"/>
    </w:pPr>
  </w:style>
  <w:style w:type="paragraph" w:styleId="ListParagraph">
    <w:name w:val="List Paragraph"/>
    <w:basedOn w:val="Normal"/>
    <w:uiPriority w:val="34"/>
    <w:qFormat/>
    <w:rsid w:val="00843651"/>
    <w:pPr>
      <w:spacing w:after="0" w:line="240" w:lineRule="auto"/>
      <w:ind w:left="720"/>
      <w:contextualSpacing/>
    </w:pPr>
    <w:rPr>
      <w:rFonts w:cs="Calibri"/>
      <w:color w:val="000000"/>
      <w:lang w:eastAsia="en-GB"/>
    </w:rPr>
  </w:style>
  <w:style w:type="paragraph" w:customStyle="1" w:styleId="MRheading1">
    <w:name w:val="M&amp;R heading 1"/>
    <w:basedOn w:val="Normal"/>
    <w:rsid w:val="00843651"/>
    <w:pPr>
      <w:keepNext/>
      <w:keepLines/>
      <w:numPr>
        <w:numId w:val="1"/>
      </w:numPr>
      <w:spacing w:before="240" w:after="0" w:line="360" w:lineRule="auto"/>
      <w:jc w:val="both"/>
    </w:pPr>
    <w:rPr>
      <w:rFonts w:ascii="Arial" w:eastAsia="Times New Roman" w:hAnsi="Arial"/>
      <w:b/>
      <w:szCs w:val="20"/>
      <w:u w:val="single"/>
      <w:lang w:eastAsia="en-GB"/>
    </w:rPr>
  </w:style>
  <w:style w:type="paragraph" w:customStyle="1" w:styleId="MRheading2">
    <w:name w:val="M&amp;R heading 2"/>
    <w:basedOn w:val="Normal"/>
    <w:rsid w:val="00843651"/>
    <w:pPr>
      <w:numPr>
        <w:ilvl w:val="1"/>
        <w:numId w:val="1"/>
      </w:numPr>
      <w:spacing w:before="240" w:after="0" w:line="360" w:lineRule="auto"/>
      <w:jc w:val="both"/>
      <w:outlineLvl w:val="1"/>
    </w:pPr>
    <w:rPr>
      <w:rFonts w:ascii="Arial" w:eastAsia="Times New Roman" w:hAnsi="Arial"/>
      <w:szCs w:val="20"/>
      <w:lang w:eastAsia="en-GB"/>
    </w:rPr>
  </w:style>
  <w:style w:type="paragraph" w:customStyle="1" w:styleId="MRheading3">
    <w:name w:val="M&amp;R heading 3"/>
    <w:basedOn w:val="Normal"/>
    <w:rsid w:val="00843651"/>
    <w:pPr>
      <w:numPr>
        <w:ilvl w:val="2"/>
        <w:numId w:val="1"/>
      </w:numPr>
      <w:spacing w:before="240" w:after="0" w:line="360" w:lineRule="auto"/>
      <w:jc w:val="both"/>
      <w:outlineLvl w:val="2"/>
    </w:pPr>
    <w:rPr>
      <w:rFonts w:ascii="Arial" w:eastAsia="Times New Roman" w:hAnsi="Arial"/>
      <w:szCs w:val="20"/>
      <w:lang w:eastAsia="en-GB"/>
    </w:rPr>
  </w:style>
  <w:style w:type="paragraph" w:customStyle="1" w:styleId="MRheading4">
    <w:name w:val="M&amp;R heading 4"/>
    <w:basedOn w:val="Normal"/>
    <w:rsid w:val="00843651"/>
    <w:pPr>
      <w:numPr>
        <w:ilvl w:val="3"/>
        <w:numId w:val="1"/>
      </w:numPr>
      <w:spacing w:before="240" w:after="0" w:line="360" w:lineRule="auto"/>
      <w:jc w:val="both"/>
      <w:outlineLvl w:val="3"/>
    </w:pPr>
    <w:rPr>
      <w:rFonts w:ascii="Arial" w:eastAsia="Times New Roman" w:hAnsi="Arial"/>
      <w:szCs w:val="20"/>
      <w:lang w:eastAsia="en-GB"/>
    </w:rPr>
  </w:style>
  <w:style w:type="paragraph" w:customStyle="1" w:styleId="MRheading5">
    <w:name w:val="M&amp;R heading 5"/>
    <w:basedOn w:val="Normal"/>
    <w:rsid w:val="00843651"/>
    <w:pPr>
      <w:numPr>
        <w:ilvl w:val="4"/>
        <w:numId w:val="1"/>
      </w:numPr>
      <w:spacing w:before="240" w:after="0" w:line="360" w:lineRule="auto"/>
      <w:jc w:val="both"/>
      <w:outlineLvl w:val="4"/>
    </w:pPr>
    <w:rPr>
      <w:rFonts w:ascii="Arial" w:eastAsia="Times New Roman" w:hAnsi="Arial"/>
      <w:szCs w:val="20"/>
      <w:lang w:eastAsia="en-GB"/>
    </w:rPr>
  </w:style>
  <w:style w:type="paragraph" w:customStyle="1" w:styleId="MRheading6">
    <w:name w:val="M&amp;R heading 6"/>
    <w:basedOn w:val="Normal"/>
    <w:rsid w:val="00843651"/>
    <w:pPr>
      <w:numPr>
        <w:ilvl w:val="5"/>
        <w:numId w:val="1"/>
      </w:numPr>
      <w:spacing w:before="240" w:after="0" w:line="360" w:lineRule="auto"/>
      <w:jc w:val="both"/>
      <w:outlineLvl w:val="5"/>
    </w:pPr>
    <w:rPr>
      <w:rFonts w:ascii="Arial" w:eastAsia="Times New Roman" w:hAnsi="Arial"/>
      <w:szCs w:val="20"/>
      <w:lang w:eastAsia="en-GB"/>
    </w:rPr>
  </w:style>
  <w:style w:type="paragraph" w:customStyle="1" w:styleId="MRheading7">
    <w:name w:val="M&amp;R heading 7"/>
    <w:basedOn w:val="Normal"/>
    <w:rsid w:val="00843651"/>
    <w:pPr>
      <w:numPr>
        <w:ilvl w:val="6"/>
        <w:numId w:val="1"/>
      </w:numPr>
      <w:spacing w:before="240" w:after="0" w:line="360" w:lineRule="auto"/>
      <w:jc w:val="both"/>
      <w:outlineLvl w:val="6"/>
    </w:pPr>
    <w:rPr>
      <w:rFonts w:ascii="Arial" w:eastAsia="Times New Roman" w:hAnsi="Arial"/>
      <w:szCs w:val="20"/>
      <w:lang w:eastAsia="en-GB"/>
    </w:rPr>
  </w:style>
  <w:style w:type="paragraph" w:customStyle="1" w:styleId="MRheading8">
    <w:name w:val="M&amp;R heading 8"/>
    <w:basedOn w:val="Normal"/>
    <w:rsid w:val="00843651"/>
    <w:pPr>
      <w:numPr>
        <w:ilvl w:val="7"/>
        <w:numId w:val="1"/>
      </w:numPr>
      <w:spacing w:before="240" w:after="0" w:line="360" w:lineRule="auto"/>
      <w:jc w:val="both"/>
      <w:outlineLvl w:val="7"/>
    </w:pPr>
    <w:rPr>
      <w:rFonts w:ascii="Arial" w:eastAsia="Times New Roman" w:hAnsi="Arial"/>
      <w:szCs w:val="20"/>
      <w:lang w:eastAsia="en-GB"/>
    </w:rPr>
  </w:style>
  <w:style w:type="paragraph" w:customStyle="1" w:styleId="MRheading9">
    <w:name w:val="M&amp;R heading 9"/>
    <w:basedOn w:val="Normal"/>
    <w:rsid w:val="00843651"/>
    <w:pPr>
      <w:numPr>
        <w:ilvl w:val="8"/>
        <w:numId w:val="1"/>
      </w:numPr>
      <w:spacing w:before="240" w:after="0" w:line="360" w:lineRule="auto"/>
      <w:jc w:val="both"/>
      <w:outlineLvl w:val="8"/>
    </w:pPr>
    <w:rPr>
      <w:rFonts w:ascii="Arial" w:eastAsia="Times New Roman" w:hAnsi="Arial"/>
      <w:szCs w:val="20"/>
      <w:lang w:eastAsia="en-GB"/>
    </w:rPr>
  </w:style>
  <w:style w:type="character" w:customStyle="1" w:styleId="BHHeading2Char">
    <w:name w:val="BH Heading 2 Char"/>
    <w:link w:val="BHHeading2"/>
    <w:locked/>
    <w:rsid w:val="00843651"/>
    <w:rPr>
      <w:rFonts w:ascii="Arial" w:eastAsia="Times New Roman" w:hAnsi="Arial" w:cs="Arial"/>
      <w:b/>
      <w:sz w:val="24"/>
      <w:szCs w:val="24"/>
      <w:lang w:eastAsia="en-GB"/>
    </w:rPr>
  </w:style>
  <w:style w:type="paragraph" w:customStyle="1" w:styleId="BHHeading2">
    <w:name w:val="BH Heading 2"/>
    <w:basedOn w:val="Normal"/>
    <w:link w:val="BHHeading2Char"/>
    <w:qFormat/>
    <w:rsid w:val="00843651"/>
    <w:pPr>
      <w:spacing w:after="0" w:line="240" w:lineRule="auto"/>
    </w:pPr>
    <w:rPr>
      <w:rFonts w:ascii="Arial" w:eastAsia="Times New Roman" w:hAnsi="Arial" w:cs="Arial"/>
      <w:b/>
      <w:sz w:val="24"/>
      <w:szCs w:val="24"/>
      <w:lang w:eastAsia="en-GB"/>
    </w:rPr>
  </w:style>
  <w:style w:type="paragraph" w:customStyle="1" w:styleId="Bodysubclause">
    <w:name w:val="Body  sub clause"/>
    <w:basedOn w:val="Normal"/>
    <w:rsid w:val="00843651"/>
    <w:pPr>
      <w:spacing w:before="240" w:after="120" w:line="300" w:lineRule="atLeast"/>
      <w:ind w:left="720"/>
      <w:jc w:val="both"/>
    </w:pPr>
    <w:rPr>
      <w:rFonts w:ascii="Times New Roman" w:eastAsia="Times New Roman" w:hAnsi="Times New Roman"/>
      <w:szCs w:val="20"/>
    </w:rPr>
  </w:style>
  <w:style w:type="table" w:styleId="TableGrid">
    <w:name w:val="Table Grid"/>
    <w:basedOn w:val="TableNormal"/>
    <w:uiPriority w:val="39"/>
    <w:rsid w:val="0084365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3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651"/>
    <w:rPr>
      <w:rFonts w:ascii="Tahoma" w:eastAsia="Calibri" w:hAnsi="Tahoma" w:cs="Tahoma"/>
      <w:sz w:val="16"/>
      <w:szCs w:val="16"/>
    </w:rPr>
  </w:style>
  <w:style w:type="paragraph" w:styleId="Header">
    <w:name w:val="header"/>
    <w:basedOn w:val="Normal"/>
    <w:link w:val="HeaderChar"/>
    <w:uiPriority w:val="99"/>
    <w:unhideWhenUsed/>
    <w:rsid w:val="008B62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2DA"/>
    <w:rPr>
      <w:rFonts w:ascii="Calibri" w:eastAsia="Calibri" w:hAnsi="Calibri" w:cs="Times New Roman"/>
    </w:rPr>
  </w:style>
  <w:style w:type="paragraph" w:customStyle="1" w:styleId="ChoiceHeading1">
    <w:name w:val="Choice Heading 1"/>
    <w:basedOn w:val="Normal"/>
    <w:link w:val="ChoiceHeading1Char"/>
    <w:qFormat/>
    <w:rsid w:val="00A96E33"/>
    <w:rPr>
      <w:rFonts w:ascii="Arial" w:eastAsiaTheme="majorEastAsia" w:hAnsi="Arial" w:cs="Arial"/>
      <w:b/>
      <w:bCs/>
      <w:color w:val="650360"/>
      <w:sz w:val="28"/>
      <w:szCs w:val="28"/>
    </w:rPr>
  </w:style>
  <w:style w:type="character" w:customStyle="1" w:styleId="ChoiceHeading1Char">
    <w:name w:val="Choice Heading 1 Char"/>
    <w:basedOn w:val="DefaultParagraphFont"/>
    <w:link w:val="ChoiceHeading1"/>
    <w:rsid w:val="00A96E33"/>
    <w:rPr>
      <w:rFonts w:ascii="Arial" w:eastAsiaTheme="majorEastAsia" w:hAnsi="Arial" w:cs="Arial"/>
      <w:b/>
      <w:bCs/>
      <w:color w:val="650360"/>
      <w:sz w:val="28"/>
      <w:szCs w:val="28"/>
    </w:rPr>
  </w:style>
  <w:style w:type="paragraph" w:customStyle="1" w:styleId="ACLevel1">
    <w:name w:val="AC Level 1"/>
    <w:basedOn w:val="Normal"/>
    <w:rsid w:val="00E76720"/>
    <w:pPr>
      <w:numPr>
        <w:numId w:val="17"/>
      </w:numPr>
      <w:adjustRightInd w:val="0"/>
      <w:spacing w:after="220" w:line="240" w:lineRule="auto"/>
      <w:jc w:val="both"/>
      <w:outlineLvl w:val="0"/>
    </w:pPr>
    <w:rPr>
      <w:rFonts w:ascii="Times New Roman" w:eastAsia="Times New Roman" w:hAnsi="Times New Roman"/>
      <w:lang w:eastAsia="en-GB"/>
    </w:rPr>
  </w:style>
  <w:style w:type="paragraph" w:customStyle="1" w:styleId="ACLevel20">
    <w:name w:val="AC Level 2"/>
    <w:basedOn w:val="Normal"/>
    <w:rsid w:val="00E76720"/>
    <w:pPr>
      <w:numPr>
        <w:ilvl w:val="1"/>
        <w:numId w:val="17"/>
      </w:numPr>
      <w:adjustRightInd w:val="0"/>
      <w:spacing w:after="220" w:line="240" w:lineRule="auto"/>
      <w:jc w:val="both"/>
      <w:outlineLvl w:val="1"/>
    </w:pPr>
    <w:rPr>
      <w:rFonts w:ascii="Times New Roman" w:eastAsia="Times New Roman" w:hAnsi="Times New Roman"/>
      <w:lang w:eastAsia="en-GB"/>
    </w:rPr>
  </w:style>
  <w:style w:type="paragraph" w:customStyle="1" w:styleId="ACLevel3">
    <w:name w:val="AC Level 3"/>
    <w:basedOn w:val="Normal"/>
    <w:rsid w:val="00E76720"/>
    <w:pPr>
      <w:numPr>
        <w:ilvl w:val="2"/>
        <w:numId w:val="17"/>
      </w:numPr>
      <w:adjustRightInd w:val="0"/>
      <w:spacing w:after="220" w:line="240" w:lineRule="auto"/>
      <w:jc w:val="both"/>
      <w:outlineLvl w:val="2"/>
    </w:pPr>
    <w:rPr>
      <w:rFonts w:ascii="Times New Roman" w:eastAsia="Times New Roman" w:hAnsi="Times New Roman"/>
      <w:lang w:eastAsia="en-GB"/>
    </w:rPr>
  </w:style>
  <w:style w:type="paragraph" w:customStyle="1" w:styleId="ACLevel4">
    <w:name w:val="AC Level 4"/>
    <w:basedOn w:val="Normal"/>
    <w:rsid w:val="00E76720"/>
    <w:pPr>
      <w:numPr>
        <w:ilvl w:val="3"/>
        <w:numId w:val="17"/>
      </w:numPr>
      <w:adjustRightInd w:val="0"/>
      <w:spacing w:after="220" w:line="240" w:lineRule="auto"/>
      <w:jc w:val="both"/>
      <w:outlineLvl w:val="3"/>
    </w:pPr>
    <w:rPr>
      <w:rFonts w:ascii="Times New Roman" w:eastAsia="Times New Roman" w:hAnsi="Times New Roman"/>
      <w:lang w:eastAsia="en-GB"/>
    </w:rPr>
  </w:style>
  <w:style w:type="paragraph" w:customStyle="1" w:styleId="ACLevel5">
    <w:name w:val="AC Level 5"/>
    <w:basedOn w:val="Normal"/>
    <w:rsid w:val="00E76720"/>
    <w:pPr>
      <w:numPr>
        <w:ilvl w:val="4"/>
        <w:numId w:val="17"/>
      </w:numPr>
      <w:adjustRightInd w:val="0"/>
      <w:spacing w:after="220" w:line="240" w:lineRule="auto"/>
      <w:jc w:val="both"/>
      <w:outlineLvl w:val="4"/>
    </w:pPr>
    <w:rPr>
      <w:rFonts w:ascii="Times New Roman" w:eastAsia="Times New Roman" w:hAnsi="Times New Roman"/>
      <w:lang w:eastAsia="en-GB"/>
    </w:rPr>
  </w:style>
  <w:style w:type="paragraph" w:styleId="BodyText">
    <w:name w:val="Body Text"/>
    <w:basedOn w:val="Normal"/>
    <w:link w:val="BodyTextChar"/>
    <w:uiPriority w:val="99"/>
    <w:semiHidden/>
    <w:unhideWhenUsed/>
    <w:rsid w:val="00B73FDB"/>
    <w:pPr>
      <w:spacing w:after="120"/>
    </w:pPr>
  </w:style>
  <w:style w:type="character" w:customStyle="1" w:styleId="BodyTextChar">
    <w:name w:val="Body Text Char"/>
    <w:basedOn w:val="DefaultParagraphFont"/>
    <w:link w:val="BodyText"/>
    <w:uiPriority w:val="99"/>
    <w:semiHidden/>
    <w:rsid w:val="00B73FDB"/>
    <w:rPr>
      <w:rFonts w:ascii="Calibri" w:eastAsia="Calibri" w:hAnsi="Calibri" w:cs="Times New Roman"/>
    </w:rPr>
  </w:style>
  <w:style w:type="paragraph" w:customStyle="1" w:styleId="DefaultText">
    <w:name w:val="Default Text"/>
    <w:basedOn w:val="Normal"/>
    <w:rsid w:val="00F2459D"/>
    <w:pPr>
      <w:autoSpaceDE w:val="0"/>
      <w:autoSpaceDN w:val="0"/>
      <w:spacing w:after="0" w:line="240" w:lineRule="auto"/>
    </w:pPr>
    <w:rPr>
      <w:rFonts w:ascii="Times New Roman" w:eastAsia="Times New Roman" w:hAnsi="Times New Roman"/>
      <w:sz w:val="24"/>
      <w:szCs w:val="20"/>
    </w:rPr>
  </w:style>
  <w:style w:type="paragraph" w:customStyle="1" w:styleId="aclevel2">
    <w:name w:val="aclevel2"/>
    <w:basedOn w:val="Normal"/>
    <w:rsid w:val="00F2459D"/>
    <w:pPr>
      <w:numPr>
        <w:ilvl w:val="1"/>
        <w:numId w:val="40"/>
      </w:numPr>
      <w:spacing w:after="220" w:line="240" w:lineRule="auto"/>
      <w:jc w:val="both"/>
    </w:pPr>
    <w:rPr>
      <w:rFonts w:ascii="Times New Roman" w:eastAsia="Times New Roman" w:hAnsi="Times New Roman"/>
      <w:lang w:val="en-US"/>
    </w:rPr>
  </w:style>
  <w:style w:type="character" w:styleId="CommentReference">
    <w:name w:val="annotation reference"/>
    <w:basedOn w:val="DefaultParagraphFont"/>
    <w:uiPriority w:val="99"/>
    <w:semiHidden/>
    <w:unhideWhenUsed/>
    <w:rsid w:val="005238F9"/>
    <w:rPr>
      <w:sz w:val="16"/>
      <w:szCs w:val="16"/>
    </w:rPr>
  </w:style>
  <w:style w:type="paragraph" w:styleId="CommentText">
    <w:name w:val="annotation text"/>
    <w:basedOn w:val="Normal"/>
    <w:link w:val="CommentTextChar"/>
    <w:uiPriority w:val="99"/>
    <w:semiHidden/>
    <w:unhideWhenUsed/>
    <w:rsid w:val="005238F9"/>
    <w:pPr>
      <w:spacing w:line="240" w:lineRule="auto"/>
    </w:pPr>
    <w:rPr>
      <w:sz w:val="20"/>
      <w:szCs w:val="20"/>
    </w:rPr>
  </w:style>
  <w:style w:type="character" w:customStyle="1" w:styleId="CommentTextChar">
    <w:name w:val="Comment Text Char"/>
    <w:basedOn w:val="DefaultParagraphFont"/>
    <w:link w:val="CommentText"/>
    <w:uiPriority w:val="99"/>
    <w:semiHidden/>
    <w:rsid w:val="005238F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38F9"/>
    <w:rPr>
      <w:b/>
      <w:bCs/>
    </w:rPr>
  </w:style>
  <w:style w:type="character" w:customStyle="1" w:styleId="CommentSubjectChar">
    <w:name w:val="Comment Subject Char"/>
    <w:basedOn w:val="CommentTextChar"/>
    <w:link w:val="CommentSubject"/>
    <w:uiPriority w:val="99"/>
    <w:semiHidden/>
    <w:rsid w:val="005238F9"/>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651"/>
    <w:rPr>
      <w:rFonts w:ascii="Calibri" w:eastAsia="Calibri" w:hAnsi="Calibri" w:cs="Times New Roman"/>
    </w:rPr>
  </w:style>
  <w:style w:type="paragraph" w:styleId="Heading1">
    <w:name w:val="heading 1"/>
    <w:basedOn w:val="Normal"/>
    <w:next w:val="Normal"/>
    <w:link w:val="Heading1Char"/>
    <w:qFormat/>
    <w:rsid w:val="008436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65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43651"/>
    <w:rPr>
      <w:color w:val="0000FF" w:themeColor="hyperlink"/>
      <w:u w:val="single"/>
    </w:rPr>
  </w:style>
  <w:style w:type="paragraph" w:styleId="Footer">
    <w:name w:val="footer"/>
    <w:basedOn w:val="Normal"/>
    <w:link w:val="FooterChar"/>
    <w:uiPriority w:val="99"/>
    <w:unhideWhenUsed/>
    <w:rsid w:val="00843651"/>
    <w:pPr>
      <w:tabs>
        <w:tab w:val="center" w:pos="4513"/>
        <w:tab w:val="right" w:pos="9026"/>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uiPriority w:val="99"/>
    <w:rsid w:val="00843651"/>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semiHidden/>
    <w:unhideWhenUsed/>
    <w:rsid w:val="00843651"/>
    <w:pPr>
      <w:spacing w:after="120"/>
      <w:ind w:left="283"/>
    </w:pPr>
    <w:rPr>
      <w:rFonts w:asciiTheme="minorHAnsi" w:eastAsiaTheme="minorHAnsi" w:hAnsiTheme="minorHAnsi" w:cstheme="minorBidi"/>
    </w:rPr>
  </w:style>
  <w:style w:type="character" w:customStyle="1" w:styleId="BodyTextIndentChar">
    <w:name w:val="Body Text Indent Char"/>
    <w:basedOn w:val="DefaultParagraphFont"/>
    <w:link w:val="BodyTextIndent"/>
    <w:uiPriority w:val="99"/>
    <w:semiHidden/>
    <w:rsid w:val="00843651"/>
  </w:style>
  <w:style w:type="paragraph" w:styleId="NoSpacing">
    <w:name w:val="No Spacing"/>
    <w:uiPriority w:val="1"/>
    <w:qFormat/>
    <w:rsid w:val="00843651"/>
    <w:pPr>
      <w:spacing w:after="0" w:line="240" w:lineRule="auto"/>
    </w:pPr>
  </w:style>
  <w:style w:type="paragraph" w:styleId="ListParagraph">
    <w:name w:val="List Paragraph"/>
    <w:basedOn w:val="Normal"/>
    <w:uiPriority w:val="34"/>
    <w:qFormat/>
    <w:rsid w:val="00843651"/>
    <w:pPr>
      <w:spacing w:after="0" w:line="240" w:lineRule="auto"/>
      <w:ind w:left="720"/>
      <w:contextualSpacing/>
    </w:pPr>
    <w:rPr>
      <w:rFonts w:cs="Calibri"/>
      <w:color w:val="000000"/>
      <w:lang w:eastAsia="en-GB"/>
    </w:rPr>
  </w:style>
  <w:style w:type="paragraph" w:customStyle="1" w:styleId="MRheading1">
    <w:name w:val="M&amp;R heading 1"/>
    <w:basedOn w:val="Normal"/>
    <w:rsid w:val="00843651"/>
    <w:pPr>
      <w:keepNext/>
      <w:keepLines/>
      <w:numPr>
        <w:numId w:val="1"/>
      </w:numPr>
      <w:spacing w:before="240" w:after="0" w:line="360" w:lineRule="auto"/>
      <w:jc w:val="both"/>
    </w:pPr>
    <w:rPr>
      <w:rFonts w:ascii="Arial" w:eastAsia="Times New Roman" w:hAnsi="Arial"/>
      <w:b/>
      <w:szCs w:val="20"/>
      <w:u w:val="single"/>
      <w:lang w:eastAsia="en-GB"/>
    </w:rPr>
  </w:style>
  <w:style w:type="paragraph" w:customStyle="1" w:styleId="MRheading2">
    <w:name w:val="M&amp;R heading 2"/>
    <w:basedOn w:val="Normal"/>
    <w:rsid w:val="00843651"/>
    <w:pPr>
      <w:numPr>
        <w:ilvl w:val="1"/>
        <w:numId w:val="1"/>
      </w:numPr>
      <w:spacing w:before="240" w:after="0" w:line="360" w:lineRule="auto"/>
      <w:jc w:val="both"/>
      <w:outlineLvl w:val="1"/>
    </w:pPr>
    <w:rPr>
      <w:rFonts w:ascii="Arial" w:eastAsia="Times New Roman" w:hAnsi="Arial"/>
      <w:szCs w:val="20"/>
      <w:lang w:eastAsia="en-GB"/>
    </w:rPr>
  </w:style>
  <w:style w:type="paragraph" w:customStyle="1" w:styleId="MRheading3">
    <w:name w:val="M&amp;R heading 3"/>
    <w:basedOn w:val="Normal"/>
    <w:rsid w:val="00843651"/>
    <w:pPr>
      <w:numPr>
        <w:ilvl w:val="2"/>
        <w:numId w:val="1"/>
      </w:numPr>
      <w:spacing w:before="240" w:after="0" w:line="360" w:lineRule="auto"/>
      <w:jc w:val="both"/>
      <w:outlineLvl w:val="2"/>
    </w:pPr>
    <w:rPr>
      <w:rFonts w:ascii="Arial" w:eastAsia="Times New Roman" w:hAnsi="Arial"/>
      <w:szCs w:val="20"/>
      <w:lang w:eastAsia="en-GB"/>
    </w:rPr>
  </w:style>
  <w:style w:type="paragraph" w:customStyle="1" w:styleId="MRheading4">
    <w:name w:val="M&amp;R heading 4"/>
    <w:basedOn w:val="Normal"/>
    <w:rsid w:val="00843651"/>
    <w:pPr>
      <w:numPr>
        <w:ilvl w:val="3"/>
        <w:numId w:val="1"/>
      </w:numPr>
      <w:spacing w:before="240" w:after="0" w:line="360" w:lineRule="auto"/>
      <w:jc w:val="both"/>
      <w:outlineLvl w:val="3"/>
    </w:pPr>
    <w:rPr>
      <w:rFonts w:ascii="Arial" w:eastAsia="Times New Roman" w:hAnsi="Arial"/>
      <w:szCs w:val="20"/>
      <w:lang w:eastAsia="en-GB"/>
    </w:rPr>
  </w:style>
  <w:style w:type="paragraph" w:customStyle="1" w:styleId="MRheading5">
    <w:name w:val="M&amp;R heading 5"/>
    <w:basedOn w:val="Normal"/>
    <w:rsid w:val="00843651"/>
    <w:pPr>
      <w:numPr>
        <w:ilvl w:val="4"/>
        <w:numId w:val="1"/>
      </w:numPr>
      <w:spacing w:before="240" w:after="0" w:line="360" w:lineRule="auto"/>
      <w:jc w:val="both"/>
      <w:outlineLvl w:val="4"/>
    </w:pPr>
    <w:rPr>
      <w:rFonts w:ascii="Arial" w:eastAsia="Times New Roman" w:hAnsi="Arial"/>
      <w:szCs w:val="20"/>
      <w:lang w:eastAsia="en-GB"/>
    </w:rPr>
  </w:style>
  <w:style w:type="paragraph" w:customStyle="1" w:styleId="MRheading6">
    <w:name w:val="M&amp;R heading 6"/>
    <w:basedOn w:val="Normal"/>
    <w:rsid w:val="00843651"/>
    <w:pPr>
      <w:numPr>
        <w:ilvl w:val="5"/>
        <w:numId w:val="1"/>
      </w:numPr>
      <w:spacing w:before="240" w:after="0" w:line="360" w:lineRule="auto"/>
      <w:jc w:val="both"/>
      <w:outlineLvl w:val="5"/>
    </w:pPr>
    <w:rPr>
      <w:rFonts w:ascii="Arial" w:eastAsia="Times New Roman" w:hAnsi="Arial"/>
      <w:szCs w:val="20"/>
      <w:lang w:eastAsia="en-GB"/>
    </w:rPr>
  </w:style>
  <w:style w:type="paragraph" w:customStyle="1" w:styleId="MRheading7">
    <w:name w:val="M&amp;R heading 7"/>
    <w:basedOn w:val="Normal"/>
    <w:rsid w:val="00843651"/>
    <w:pPr>
      <w:numPr>
        <w:ilvl w:val="6"/>
        <w:numId w:val="1"/>
      </w:numPr>
      <w:spacing w:before="240" w:after="0" w:line="360" w:lineRule="auto"/>
      <w:jc w:val="both"/>
      <w:outlineLvl w:val="6"/>
    </w:pPr>
    <w:rPr>
      <w:rFonts w:ascii="Arial" w:eastAsia="Times New Roman" w:hAnsi="Arial"/>
      <w:szCs w:val="20"/>
      <w:lang w:eastAsia="en-GB"/>
    </w:rPr>
  </w:style>
  <w:style w:type="paragraph" w:customStyle="1" w:styleId="MRheading8">
    <w:name w:val="M&amp;R heading 8"/>
    <w:basedOn w:val="Normal"/>
    <w:rsid w:val="00843651"/>
    <w:pPr>
      <w:numPr>
        <w:ilvl w:val="7"/>
        <w:numId w:val="1"/>
      </w:numPr>
      <w:spacing w:before="240" w:after="0" w:line="360" w:lineRule="auto"/>
      <w:jc w:val="both"/>
      <w:outlineLvl w:val="7"/>
    </w:pPr>
    <w:rPr>
      <w:rFonts w:ascii="Arial" w:eastAsia="Times New Roman" w:hAnsi="Arial"/>
      <w:szCs w:val="20"/>
      <w:lang w:eastAsia="en-GB"/>
    </w:rPr>
  </w:style>
  <w:style w:type="paragraph" w:customStyle="1" w:styleId="MRheading9">
    <w:name w:val="M&amp;R heading 9"/>
    <w:basedOn w:val="Normal"/>
    <w:rsid w:val="00843651"/>
    <w:pPr>
      <w:numPr>
        <w:ilvl w:val="8"/>
        <w:numId w:val="1"/>
      </w:numPr>
      <w:spacing w:before="240" w:after="0" w:line="360" w:lineRule="auto"/>
      <w:jc w:val="both"/>
      <w:outlineLvl w:val="8"/>
    </w:pPr>
    <w:rPr>
      <w:rFonts w:ascii="Arial" w:eastAsia="Times New Roman" w:hAnsi="Arial"/>
      <w:szCs w:val="20"/>
      <w:lang w:eastAsia="en-GB"/>
    </w:rPr>
  </w:style>
  <w:style w:type="character" w:customStyle="1" w:styleId="BHHeading2Char">
    <w:name w:val="BH Heading 2 Char"/>
    <w:link w:val="BHHeading2"/>
    <w:locked/>
    <w:rsid w:val="00843651"/>
    <w:rPr>
      <w:rFonts w:ascii="Arial" w:eastAsia="Times New Roman" w:hAnsi="Arial" w:cs="Arial"/>
      <w:b/>
      <w:sz w:val="24"/>
      <w:szCs w:val="24"/>
      <w:lang w:eastAsia="en-GB"/>
    </w:rPr>
  </w:style>
  <w:style w:type="paragraph" w:customStyle="1" w:styleId="BHHeading2">
    <w:name w:val="BH Heading 2"/>
    <w:basedOn w:val="Normal"/>
    <w:link w:val="BHHeading2Char"/>
    <w:qFormat/>
    <w:rsid w:val="00843651"/>
    <w:pPr>
      <w:spacing w:after="0" w:line="240" w:lineRule="auto"/>
    </w:pPr>
    <w:rPr>
      <w:rFonts w:ascii="Arial" w:eastAsia="Times New Roman" w:hAnsi="Arial" w:cs="Arial"/>
      <w:b/>
      <w:sz w:val="24"/>
      <w:szCs w:val="24"/>
      <w:lang w:eastAsia="en-GB"/>
    </w:rPr>
  </w:style>
  <w:style w:type="paragraph" w:customStyle="1" w:styleId="Bodysubclause">
    <w:name w:val="Body  sub clause"/>
    <w:basedOn w:val="Normal"/>
    <w:rsid w:val="00843651"/>
    <w:pPr>
      <w:spacing w:before="240" w:after="120" w:line="300" w:lineRule="atLeast"/>
      <w:ind w:left="720"/>
      <w:jc w:val="both"/>
    </w:pPr>
    <w:rPr>
      <w:rFonts w:ascii="Times New Roman" w:eastAsia="Times New Roman" w:hAnsi="Times New Roman"/>
      <w:szCs w:val="20"/>
    </w:rPr>
  </w:style>
  <w:style w:type="table" w:styleId="TableGrid">
    <w:name w:val="Table Grid"/>
    <w:basedOn w:val="TableNormal"/>
    <w:uiPriority w:val="39"/>
    <w:rsid w:val="0084365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3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651"/>
    <w:rPr>
      <w:rFonts w:ascii="Tahoma" w:eastAsia="Calibri" w:hAnsi="Tahoma" w:cs="Tahoma"/>
      <w:sz w:val="16"/>
      <w:szCs w:val="16"/>
    </w:rPr>
  </w:style>
  <w:style w:type="paragraph" w:styleId="Header">
    <w:name w:val="header"/>
    <w:basedOn w:val="Normal"/>
    <w:link w:val="HeaderChar"/>
    <w:uiPriority w:val="99"/>
    <w:unhideWhenUsed/>
    <w:rsid w:val="008B62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2DA"/>
    <w:rPr>
      <w:rFonts w:ascii="Calibri" w:eastAsia="Calibri" w:hAnsi="Calibri" w:cs="Times New Roman"/>
    </w:rPr>
  </w:style>
  <w:style w:type="paragraph" w:customStyle="1" w:styleId="ChoiceHeading1">
    <w:name w:val="Choice Heading 1"/>
    <w:basedOn w:val="Normal"/>
    <w:link w:val="ChoiceHeading1Char"/>
    <w:qFormat/>
    <w:rsid w:val="00A96E33"/>
    <w:rPr>
      <w:rFonts w:ascii="Arial" w:eastAsiaTheme="majorEastAsia" w:hAnsi="Arial" w:cs="Arial"/>
      <w:b/>
      <w:bCs/>
      <w:color w:val="650360"/>
      <w:sz w:val="28"/>
      <w:szCs w:val="28"/>
    </w:rPr>
  </w:style>
  <w:style w:type="character" w:customStyle="1" w:styleId="ChoiceHeading1Char">
    <w:name w:val="Choice Heading 1 Char"/>
    <w:basedOn w:val="DefaultParagraphFont"/>
    <w:link w:val="ChoiceHeading1"/>
    <w:rsid w:val="00A96E33"/>
    <w:rPr>
      <w:rFonts w:ascii="Arial" w:eastAsiaTheme="majorEastAsia" w:hAnsi="Arial" w:cs="Arial"/>
      <w:b/>
      <w:bCs/>
      <w:color w:val="650360"/>
      <w:sz w:val="28"/>
      <w:szCs w:val="28"/>
    </w:rPr>
  </w:style>
  <w:style w:type="paragraph" w:customStyle="1" w:styleId="ACLevel1">
    <w:name w:val="AC Level 1"/>
    <w:basedOn w:val="Normal"/>
    <w:rsid w:val="00E76720"/>
    <w:pPr>
      <w:numPr>
        <w:numId w:val="17"/>
      </w:numPr>
      <w:adjustRightInd w:val="0"/>
      <w:spacing w:after="220" w:line="240" w:lineRule="auto"/>
      <w:jc w:val="both"/>
      <w:outlineLvl w:val="0"/>
    </w:pPr>
    <w:rPr>
      <w:rFonts w:ascii="Times New Roman" w:eastAsia="Times New Roman" w:hAnsi="Times New Roman"/>
      <w:lang w:eastAsia="en-GB"/>
    </w:rPr>
  </w:style>
  <w:style w:type="paragraph" w:customStyle="1" w:styleId="ACLevel20">
    <w:name w:val="AC Level 2"/>
    <w:basedOn w:val="Normal"/>
    <w:rsid w:val="00E76720"/>
    <w:pPr>
      <w:numPr>
        <w:ilvl w:val="1"/>
        <w:numId w:val="17"/>
      </w:numPr>
      <w:adjustRightInd w:val="0"/>
      <w:spacing w:after="220" w:line="240" w:lineRule="auto"/>
      <w:jc w:val="both"/>
      <w:outlineLvl w:val="1"/>
    </w:pPr>
    <w:rPr>
      <w:rFonts w:ascii="Times New Roman" w:eastAsia="Times New Roman" w:hAnsi="Times New Roman"/>
      <w:lang w:eastAsia="en-GB"/>
    </w:rPr>
  </w:style>
  <w:style w:type="paragraph" w:customStyle="1" w:styleId="ACLevel3">
    <w:name w:val="AC Level 3"/>
    <w:basedOn w:val="Normal"/>
    <w:rsid w:val="00E76720"/>
    <w:pPr>
      <w:numPr>
        <w:ilvl w:val="2"/>
        <w:numId w:val="17"/>
      </w:numPr>
      <w:adjustRightInd w:val="0"/>
      <w:spacing w:after="220" w:line="240" w:lineRule="auto"/>
      <w:jc w:val="both"/>
      <w:outlineLvl w:val="2"/>
    </w:pPr>
    <w:rPr>
      <w:rFonts w:ascii="Times New Roman" w:eastAsia="Times New Roman" w:hAnsi="Times New Roman"/>
      <w:lang w:eastAsia="en-GB"/>
    </w:rPr>
  </w:style>
  <w:style w:type="paragraph" w:customStyle="1" w:styleId="ACLevel4">
    <w:name w:val="AC Level 4"/>
    <w:basedOn w:val="Normal"/>
    <w:rsid w:val="00E76720"/>
    <w:pPr>
      <w:numPr>
        <w:ilvl w:val="3"/>
        <w:numId w:val="17"/>
      </w:numPr>
      <w:adjustRightInd w:val="0"/>
      <w:spacing w:after="220" w:line="240" w:lineRule="auto"/>
      <w:jc w:val="both"/>
      <w:outlineLvl w:val="3"/>
    </w:pPr>
    <w:rPr>
      <w:rFonts w:ascii="Times New Roman" w:eastAsia="Times New Roman" w:hAnsi="Times New Roman"/>
      <w:lang w:eastAsia="en-GB"/>
    </w:rPr>
  </w:style>
  <w:style w:type="paragraph" w:customStyle="1" w:styleId="ACLevel5">
    <w:name w:val="AC Level 5"/>
    <w:basedOn w:val="Normal"/>
    <w:rsid w:val="00E76720"/>
    <w:pPr>
      <w:numPr>
        <w:ilvl w:val="4"/>
        <w:numId w:val="17"/>
      </w:numPr>
      <w:adjustRightInd w:val="0"/>
      <w:spacing w:after="220" w:line="240" w:lineRule="auto"/>
      <w:jc w:val="both"/>
      <w:outlineLvl w:val="4"/>
    </w:pPr>
    <w:rPr>
      <w:rFonts w:ascii="Times New Roman" w:eastAsia="Times New Roman" w:hAnsi="Times New Roman"/>
      <w:lang w:eastAsia="en-GB"/>
    </w:rPr>
  </w:style>
  <w:style w:type="paragraph" w:styleId="BodyText">
    <w:name w:val="Body Text"/>
    <w:basedOn w:val="Normal"/>
    <w:link w:val="BodyTextChar"/>
    <w:uiPriority w:val="99"/>
    <w:semiHidden/>
    <w:unhideWhenUsed/>
    <w:rsid w:val="00B73FDB"/>
    <w:pPr>
      <w:spacing w:after="120"/>
    </w:pPr>
  </w:style>
  <w:style w:type="character" w:customStyle="1" w:styleId="BodyTextChar">
    <w:name w:val="Body Text Char"/>
    <w:basedOn w:val="DefaultParagraphFont"/>
    <w:link w:val="BodyText"/>
    <w:uiPriority w:val="99"/>
    <w:semiHidden/>
    <w:rsid w:val="00B73FDB"/>
    <w:rPr>
      <w:rFonts w:ascii="Calibri" w:eastAsia="Calibri" w:hAnsi="Calibri" w:cs="Times New Roman"/>
    </w:rPr>
  </w:style>
  <w:style w:type="paragraph" w:customStyle="1" w:styleId="DefaultText">
    <w:name w:val="Default Text"/>
    <w:basedOn w:val="Normal"/>
    <w:rsid w:val="00F2459D"/>
    <w:pPr>
      <w:autoSpaceDE w:val="0"/>
      <w:autoSpaceDN w:val="0"/>
      <w:spacing w:after="0" w:line="240" w:lineRule="auto"/>
    </w:pPr>
    <w:rPr>
      <w:rFonts w:ascii="Times New Roman" w:eastAsia="Times New Roman" w:hAnsi="Times New Roman"/>
      <w:sz w:val="24"/>
      <w:szCs w:val="20"/>
    </w:rPr>
  </w:style>
  <w:style w:type="paragraph" w:customStyle="1" w:styleId="aclevel2">
    <w:name w:val="aclevel2"/>
    <w:basedOn w:val="Normal"/>
    <w:rsid w:val="00F2459D"/>
    <w:pPr>
      <w:numPr>
        <w:ilvl w:val="1"/>
        <w:numId w:val="40"/>
      </w:numPr>
      <w:spacing w:after="220" w:line="240" w:lineRule="auto"/>
      <w:jc w:val="both"/>
    </w:pPr>
    <w:rPr>
      <w:rFonts w:ascii="Times New Roman" w:eastAsia="Times New Roman" w:hAnsi="Times New Roman"/>
      <w:lang w:val="en-US"/>
    </w:rPr>
  </w:style>
  <w:style w:type="character" w:styleId="CommentReference">
    <w:name w:val="annotation reference"/>
    <w:basedOn w:val="DefaultParagraphFont"/>
    <w:uiPriority w:val="99"/>
    <w:semiHidden/>
    <w:unhideWhenUsed/>
    <w:rsid w:val="005238F9"/>
    <w:rPr>
      <w:sz w:val="16"/>
      <w:szCs w:val="16"/>
    </w:rPr>
  </w:style>
  <w:style w:type="paragraph" w:styleId="CommentText">
    <w:name w:val="annotation text"/>
    <w:basedOn w:val="Normal"/>
    <w:link w:val="CommentTextChar"/>
    <w:uiPriority w:val="99"/>
    <w:semiHidden/>
    <w:unhideWhenUsed/>
    <w:rsid w:val="005238F9"/>
    <w:pPr>
      <w:spacing w:line="240" w:lineRule="auto"/>
    </w:pPr>
    <w:rPr>
      <w:sz w:val="20"/>
      <w:szCs w:val="20"/>
    </w:rPr>
  </w:style>
  <w:style w:type="character" w:customStyle="1" w:styleId="CommentTextChar">
    <w:name w:val="Comment Text Char"/>
    <w:basedOn w:val="DefaultParagraphFont"/>
    <w:link w:val="CommentText"/>
    <w:uiPriority w:val="99"/>
    <w:semiHidden/>
    <w:rsid w:val="005238F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38F9"/>
    <w:rPr>
      <w:b/>
      <w:bCs/>
    </w:rPr>
  </w:style>
  <w:style w:type="character" w:customStyle="1" w:styleId="CommentSubjectChar">
    <w:name w:val="Comment Subject Char"/>
    <w:basedOn w:val="CommentTextChar"/>
    <w:link w:val="CommentSubject"/>
    <w:uiPriority w:val="99"/>
    <w:semiHidden/>
    <w:rsid w:val="005238F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212774">
      <w:bodyDiv w:val="1"/>
      <w:marLeft w:val="0"/>
      <w:marRight w:val="0"/>
      <w:marTop w:val="0"/>
      <w:marBottom w:val="0"/>
      <w:divBdr>
        <w:top w:val="none" w:sz="0" w:space="0" w:color="auto"/>
        <w:left w:val="none" w:sz="0" w:space="0" w:color="auto"/>
        <w:bottom w:val="none" w:sz="0" w:space="0" w:color="auto"/>
        <w:right w:val="none" w:sz="0" w:space="0" w:color="auto"/>
      </w:divBdr>
    </w:div>
    <w:div w:id="116844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rporateprocurement@choice-housing.or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orporateprocurement@choice-housing.org"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5C68D6D04CC4B6A97E9FF894C4F211C"/>
        <w:category>
          <w:name w:val="General"/>
          <w:gallery w:val="placeholder"/>
        </w:category>
        <w:types>
          <w:type w:val="bbPlcHdr"/>
        </w:types>
        <w:behaviors>
          <w:behavior w:val="content"/>
        </w:behaviors>
        <w:guid w:val="{399E96B0-D47D-46AB-9B14-546711CC3BBC}"/>
      </w:docPartPr>
      <w:docPartBody>
        <w:p w:rsidR="00CF50C8" w:rsidRDefault="003150BE" w:rsidP="003150BE">
          <w:pPr>
            <w:pStyle w:val="05C68D6D04CC4B6A97E9FF894C4F211C"/>
          </w:pPr>
          <w:r>
            <w:rPr>
              <w:rFonts w:asciiTheme="majorHAnsi" w:eastAsiaTheme="majorEastAsia" w:hAnsiTheme="majorHAnsi" w:cstheme="majorBidi"/>
              <w:sz w:val="36"/>
              <w:szCs w:val="36"/>
            </w:rPr>
            <w:t>[Type the document title]</w:t>
          </w:r>
        </w:p>
      </w:docPartBody>
    </w:docPart>
    <w:docPart>
      <w:docPartPr>
        <w:name w:val="B36D62B858B84695BB4636B39DDA8A50"/>
        <w:category>
          <w:name w:val="General"/>
          <w:gallery w:val="placeholder"/>
        </w:category>
        <w:types>
          <w:type w:val="bbPlcHdr"/>
        </w:types>
        <w:behaviors>
          <w:behavior w:val="content"/>
        </w:behaviors>
        <w:guid w:val="{0EAFCBB9-8AB9-4EA3-9C87-01D00900F117}"/>
      </w:docPartPr>
      <w:docPartBody>
        <w:p w:rsidR="00CF50C8" w:rsidRDefault="003150BE" w:rsidP="003150BE">
          <w:pPr>
            <w:pStyle w:val="B36D62B858B84695BB4636B39DDA8A50"/>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019"/>
    <w:rsid w:val="001406B8"/>
    <w:rsid w:val="001A3426"/>
    <w:rsid w:val="00216E28"/>
    <w:rsid w:val="003150BE"/>
    <w:rsid w:val="003B480C"/>
    <w:rsid w:val="00613A5E"/>
    <w:rsid w:val="009A7FE6"/>
    <w:rsid w:val="009F79B9"/>
    <w:rsid w:val="00A56019"/>
    <w:rsid w:val="00B00198"/>
    <w:rsid w:val="00CE2E5E"/>
    <w:rsid w:val="00CF50C8"/>
    <w:rsid w:val="00D61757"/>
    <w:rsid w:val="00FB3700"/>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80AEBBFE3C419B95B0F7CA876966C4">
    <w:name w:val="BE80AEBBFE3C419B95B0F7CA876966C4"/>
    <w:rsid w:val="00A56019"/>
  </w:style>
  <w:style w:type="paragraph" w:customStyle="1" w:styleId="0748DAF28FA74600A2291E5DF69756B9">
    <w:name w:val="0748DAF28FA74600A2291E5DF69756B9"/>
    <w:rsid w:val="00A56019"/>
  </w:style>
  <w:style w:type="paragraph" w:customStyle="1" w:styleId="05C68D6D04CC4B6A97E9FF894C4F211C">
    <w:name w:val="05C68D6D04CC4B6A97E9FF894C4F211C"/>
    <w:rsid w:val="003150BE"/>
  </w:style>
  <w:style w:type="paragraph" w:customStyle="1" w:styleId="B36D62B858B84695BB4636B39DDA8A50">
    <w:name w:val="B36D62B858B84695BB4636B39DDA8A50"/>
    <w:rsid w:val="003150B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80AEBBFE3C419B95B0F7CA876966C4">
    <w:name w:val="BE80AEBBFE3C419B95B0F7CA876966C4"/>
    <w:rsid w:val="00A56019"/>
  </w:style>
  <w:style w:type="paragraph" w:customStyle="1" w:styleId="0748DAF28FA74600A2291E5DF69756B9">
    <w:name w:val="0748DAF28FA74600A2291E5DF69756B9"/>
    <w:rsid w:val="00A56019"/>
  </w:style>
  <w:style w:type="paragraph" w:customStyle="1" w:styleId="05C68D6D04CC4B6A97E9FF894C4F211C">
    <w:name w:val="05C68D6D04CC4B6A97E9FF894C4F211C"/>
    <w:rsid w:val="003150BE"/>
  </w:style>
  <w:style w:type="paragraph" w:customStyle="1" w:styleId="B36D62B858B84695BB4636B39DDA8A50">
    <w:name w:val="B36D62B858B84695BB4636B39DDA8A50"/>
    <w:rsid w:val="00315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PRN822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6DB188-48FF-4E39-889A-5D0C6FEA8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36</Pages>
  <Words>9110</Words>
  <Characters>51929</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Paint Supply</vt:lpstr>
    </vt:vector>
  </TitlesOfParts>
  <Company>Choice Housing Ireland Ltd</Company>
  <LinksUpToDate>false</LinksUpToDate>
  <CharactersWithSpaces>60918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 Supply</dc:title>
  <dc:creator>kiara.dryden</dc:creator>
  <cp:lastModifiedBy>Jennifer Spragg</cp:lastModifiedBy>
  <cp:revision>13</cp:revision>
  <cp:lastPrinted>2017-03-20T14:56:00Z</cp:lastPrinted>
  <dcterms:created xsi:type="dcterms:W3CDTF">2017-03-14T16:06:00Z</dcterms:created>
  <dcterms:modified xsi:type="dcterms:W3CDTF">2017-03-20T16:16:00Z</dcterms:modified>
</cp:coreProperties>
</file>